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91" w:rsidRPr="005037F8" w:rsidRDefault="00F747D8" w:rsidP="00F747D8">
      <w:pPr>
        <w:spacing w:before="0"/>
        <w:jc w:val="center"/>
        <w:rPr>
          <w:b w:val="0"/>
          <w:color w:val="auto"/>
        </w:rPr>
      </w:pPr>
      <w:r w:rsidRPr="005037F8">
        <w:rPr>
          <w:b w:val="0"/>
          <w:color w:val="auto"/>
        </w:rPr>
        <w:t>OBRAZAC ZA GLASANJE</w:t>
      </w:r>
      <w:r w:rsidR="00B67C19" w:rsidRPr="005037F8">
        <w:rPr>
          <w:b w:val="0"/>
          <w:color w:val="auto"/>
        </w:rPr>
        <w:t xml:space="preserve"> </w:t>
      </w:r>
    </w:p>
    <w:p w:rsidR="007137F0" w:rsidRPr="005037F8" w:rsidRDefault="005F3157" w:rsidP="00F747D8">
      <w:pPr>
        <w:spacing w:before="0"/>
        <w:jc w:val="center"/>
        <w:rPr>
          <w:b w:val="0"/>
          <w:color w:val="auto"/>
        </w:rPr>
      </w:pPr>
      <w:r w:rsidRPr="005037F8">
        <w:rPr>
          <w:b w:val="0"/>
          <w:color w:val="auto"/>
        </w:rPr>
        <w:t xml:space="preserve">ZA </w:t>
      </w:r>
      <w:r w:rsidR="00105082" w:rsidRPr="005037F8">
        <w:rPr>
          <w:b w:val="0"/>
          <w:color w:val="auto"/>
        </w:rPr>
        <w:t>IZMJENU TO</w:t>
      </w:r>
      <w:r w:rsidR="000B2AF3" w:rsidRPr="005037F8">
        <w:rPr>
          <w:b w:val="0"/>
          <w:color w:val="auto"/>
        </w:rPr>
        <w:t>Č</w:t>
      </w:r>
      <w:r w:rsidR="00105082" w:rsidRPr="005037F8">
        <w:rPr>
          <w:b w:val="0"/>
          <w:color w:val="auto"/>
        </w:rPr>
        <w:t>KE</w:t>
      </w:r>
      <w:r w:rsidR="000B2AF3" w:rsidRPr="005037F8">
        <w:rPr>
          <w:b w:val="0"/>
          <w:color w:val="auto"/>
        </w:rPr>
        <w:t xml:space="preserve"> 4. DNEVNOG REDA </w:t>
      </w:r>
      <w:r w:rsidR="00105082" w:rsidRPr="005037F8">
        <w:rPr>
          <w:b w:val="0"/>
          <w:color w:val="auto"/>
        </w:rPr>
        <w:t xml:space="preserve">I </w:t>
      </w:r>
      <w:r w:rsidRPr="0043636E">
        <w:rPr>
          <w:b w:val="0"/>
          <w:color w:val="auto"/>
        </w:rPr>
        <w:t>DOPUN</w:t>
      </w:r>
      <w:r w:rsidR="000B2AF3" w:rsidRPr="0043636E">
        <w:rPr>
          <w:b w:val="0"/>
          <w:color w:val="auto"/>
        </w:rPr>
        <w:t>E</w:t>
      </w:r>
      <w:r w:rsidR="00DE720A" w:rsidRPr="0043636E">
        <w:rPr>
          <w:b w:val="0"/>
          <w:color w:val="auto"/>
        </w:rPr>
        <w:t xml:space="preserve"> </w:t>
      </w:r>
      <w:r w:rsidR="00B67C19" w:rsidRPr="0043636E">
        <w:rPr>
          <w:b w:val="0"/>
          <w:color w:val="auto"/>
        </w:rPr>
        <w:t>DNEVNOG REDA</w:t>
      </w:r>
    </w:p>
    <w:p w:rsidR="00F747D8" w:rsidRPr="005037F8" w:rsidRDefault="00B71EB3" w:rsidP="00F747D8">
      <w:pPr>
        <w:spacing w:before="0"/>
        <w:jc w:val="center"/>
        <w:rPr>
          <w:color w:val="auto"/>
        </w:rPr>
      </w:pPr>
      <w:r w:rsidRPr="005037F8">
        <w:rPr>
          <w:b w:val="0"/>
          <w:color w:val="auto"/>
        </w:rPr>
        <w:t xml:space="preserve">ZA </w:t>
      </w:r>
      <w:r w:rsidR="00087582" w:rsidRPr="005037F8">
        <w:rPr>
          <w:b w:val="0"/>
          <w:color w:val="auto"/>
        </w:rPr>
        <w:t>7</w:t>
      </w:r>
      <w:r w:rsidRPr="005037F8">
        <w:rPr>
          <w:b w:val="0"/>
          <w:color w:val="auto"/>
        </w:rPr>
        <w:t>. SJEDNICU</w:t>
      </w:r>
      <w:r w:rsidR="00F747D8" w:rsidRPr="005037F8">
        <w:rPr>
          <w:b w:val="0"/>
          <w:color w:val="auto"/>
        </w:rPr>
        <w:t xml:space="preserve"> </w:t>
      </w:r>
      <w:r w:rsidR="00CB1F8D" w:rsidRPr="005037F8">
        <w:rPr>
          <w:b w:val="0"/>
          <w:color w:val="auto"/>
        </w:rPr>
        <w:t>OPĆINSKOG VIJEĆA OPĆINE MARTIJANEC</w:t>
      </w:r>
    </w:p>
    <w:p w:rsidR="00B71EB3" w:rsidRPr="005037F8" w:rsidRDefault="00B71EB3" w:rsidP="00F747D8">
      <w:pPr>
        <w:spacing w:before="0"/>
        <w:jc w:val="center"/>
        <w:rPr>
          <w:color w:val="auto"/>
        </w:rPr>
      </w:pPr>
    </w:p>
    <w:p w:rsidR="00CB1F8D" w:rsidRPr="005037F8" w:rsidRDefault="00CB1F8D" w:rsidP="00F747D8">
      <w:pPr>
        <w:spacing w:before="0"/>
        <w:jc w:val="center"/>
        <w:rPr>
          <w:color w:val="auto"/>
        </w:rPr>
      </w:pPr>
    </w:p>
    <w:p w:rsidR="00B71EB3" w:rsidRPr="005037F8" w:rsidRDefault="00625637" w:rsidP="007170EA">
      <w:pPr>
        <w:keepNext w:val="0"/>
        <w:keepLines w:val="0"/>
        <w:tabs>
          <w:tab w:val="left" w:pos="907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FF0000"/>
        </w:rPr>
      </w:pPr>
      <w:bookmarkStart w:id="0" w:name="_GoBack"/>
      <w:r w:rsidRPr="005037F8">
        <w:rPr>
          <w:rFonts w:eastAsia="Times New Roman" w:cs="Times New Roman"/>
          <w:b w:val="0"/>
          <w:bCs w:val="0"/>
          <w:color w:val="auto"/>
        </w:rPr>
        <w:t xml:space="preserve">koja se održava </w:t>
      </w:r>
      <w:r w:rsidR="00040311" w:rsidRPr="005037F8">
        <w:rPr>
          <w:color w:val="auto"/>
          <w:lang w:eastAsia="en-US"/>
        </w:rPr>
        <w:t>elektroničkim putem (u slučaju da pojedini vijećnik za sudjelovanje u elektroničkoj sjednici nema osiguranu informatičku tehnologiju vijećnik se može osobno izjasniti dopisnim putem)</w:t>
      </w:r>
      <w:r w:rsidR="00040311" w:rsidRPr="005037F8">
        <w:rPr>
          <w:color w:val="auto"/>
        </w:rPr>
        <w:t xml:space="preserve"> </w:t>
      </w:r>
      <w:r w:rsidR="00C84620" w:rsidRPr="005037F8">
        <w:rPr>
          <w:rFonts w:eastAsia="Times New Roman" w:cs="Times New Roman"/>
          <w:bCs w:val="0"/>
          <w:color w:val="auto"/>
        </w:rPr>
        <w:t xml:space="preserve">od </w:t>
      </w:r>
      <w:r w:rsidR="00087582" w:rsidRPr="005037F8">
        <w:rPr>
          <w:rFonts w:eastAsia="Times New Roman" w:cs="Times New Roman"/>
          <w:bCs w:val="0"/>
          <w:color w:val="auto"/>
        </w:rPr>
        <w:t>28</w:t>
      </w:r>
      <w:r w:rsidR="00C84620" w:rsidRPr="005037F8">
        <w:rPr>
          <w:rFonts w:eastAsia="Times New Roman" w:cs="Times New Roman"/>
          <w:bCs w:val="0"/>
          <w:color w:val="auto"/>
        </w:rPr>
        <w:t xml:space="preserve">. </w:t>
      </w:r>
      <w:r w:rsidR="00087582" w:rsidRPr="005037F8">
        <w:rPr>
          <w:rFonts w:eastAsia="Times New Roman" w:cs="Times New Roman"/>
          <w:bCs w:val="0"/>
          <w:color w:val="auto"/>
        </w:rPr>
        <w:t>ožujka</w:t>
      </w:r>
      <w:r w:rsidR="00C84620" w:rsidRPr="005037F8">
        <w:rPr>
          <w:rFonts w:eastAsia="Times New Roman" w:cs="Times New Roman"/>
          <w:bCs w:val="0"/>
          <w:color w:val="auto"/>
        </w:rPr>
        <w:t xml:space="preserve"> do </w:t>
      </w:r>
      <w:r w:rsidR="00087582" w:rsidRPr="005037F8">
        <w:rPr>
          <w:rFonts w:eastAsia="Times New Roman" w:cs="Times New Roman"/>
          <w:bCs w:val="0"/>
          <w:color w:val="auto"/>
        </w:rPr>
        <w:t>29</w:t>
      </w:r>
      <w:r w:rsidR="00C84620" w:rsidRPr="005037F8">
        <w:rPr>
          <w:rFonts w:eastAsia="Times New Roman" w:cs="Times New Roman"/>
          <w:bCs w:val="0"/>
          <w:color w:val="auto"/>
        </w:rPr>
        <w:t xml:space="preserve">. </w:t>
      </w:r>
      <w:r w:rsidR="00087582" w:rsidRPr="005037F8">
        <w:rPr>
          <w:rFonts w:eastAsia="Times New Roman" w:cs="Times New Roman"/>
          <w:bCs w:val="0"/>
          <w:color w:val="auto"/>
        </w:rPr>
        <w:t>ožujka</w:t>
      </w:r>
      <w:r w:rsidR="00C84620" w:rsidRPr="005037F8">
        <w:rPr>
          <w:rFonts w:eastAsia="Times New Roman" w:cs="Times New Roman"/>
          <w:bCs w:val="0"/>
          <w:color w:val="auto"/>
        </w:rPr>
        <w:t xml:space="preserve"> 2022.</w:t>
      </w:r>
      <w:r w:rsidR="00C84620" w:rsidRPr="005037F8">
        <w:rPr>
          <w:rFonts w:eastAsia="Times New Roman" w:cs="Times New Roman"/>
          <w:b w:val="0"/>
          <w:bCs w:val="0"/>
          <w:color w:val="auto"/>
        </w:rPr>
        <w:t xml:space="preserve"> </w:t>
      </w:r>
      <w:r w:rsidR="00BF356C" w:rsidRPr="005037F8">
        <w:rPr>
          <w:rFonts w:eastAsia="Times New Roman" w:cs="Times New Roman"/>
          <w:b w:val="0"/>
          <w:bCs w:val="0"/>
          <w:color w:val="auto"/>
        </w:rPr>
        <w:t>godine</w:t>
      </w:r>
      <w:r w:rsidR="007170EA" w:rsidRPr="005037F8">
        <w:rPr>
          <w:rFonts w:eastAsia="Times New Roman" w:cs="Times New Roman"/>
          <w:b w:val="0"/>
          <w:bCs w:val="0"/>
          <w:color w:val="auto"/>
        </w:rPr>
        <w:t>.</w:t>
      </w:r>
    </w:p>
    <w:bookmarkEnd w:id="0"/>
    <w:p w:rsidR="00886238" w:rsidRPr="005037F8" w:rsidRDefault="00886238" w:rsidP="00886238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b w:val="0"/>
          <w:iCs/>
          <w:color w:val="auto"/>
        </w:rPr>
      </w:pPr>
    </w:p>
    <w:p w:rsidR="00801930" w:rsidRPr="005037F8" w:rsidRDefault="00801930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</w:p>
    <w:p w:rsidR="000B2AF3" w:rsidRDefault="0043636E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  <w:r>
        <w:rPr>
          <w:rFonts w:eastAsia="Times New Roman" w:cs="Times New Roman"/>
          <w:iCs/>
          <w:color w:val="auto"/>
        </w:rPr>
        <w:t>Usvajanje izmjene u dnevnom redu točke:</w:t>
      </w:r>
    </w:p>
    <w:p w:rsidR="0043636E" w:rsidRDefault="0043636E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</w:p>
    <w:p w:rsidR="0043636E" w:rsidRPr="0043636E" w:rsidRDefault="0043636E" w:rsidP="005022DF">
      <w:pPr>
        <w:keepNext w:val="0"/>
        <w:keepLines w:val="0"/>
        <w:spacing w:before="0"/>
        <w:ind w:right="284"/>
        <w:jc w:val="both"/>
        <w:outlineLvl w:val="9"/>
        <w:rPr>
          <w:b w:val="0"/>
          <w:lang w:bidi="hr-HR"/>
        </w:rPr>
      </w:pPr>
      <w:r w:rsidRPr="0043636E">
        <w:rPr>
          <w:rFonts w:eastAsia="Times New Roman" w:cs="Times New Roman"/>
          <w:b w:val="0"/>
          <w:iCs/>
          <w:color w:val="auto"/>
        </w:rPr>
        <w:t xml:space="preserve">4. </w:t>
      </w:r>
      <w:r w:rsidRPr="0043636E">
        <w:rPr>
          <w:b w:val="0"/>
          <w:color w:val="000000" w:themeColor="text1"/>
          <w:lang w:bidi="hr-HR"/>
        </w:rPr>
        <w:t xml:space="preserve">Razmatranje prijedloga i donošenje Zaključka o prihvaćanju Izvješća o izvršenju </w:t>
      </w:r>
      <w:r w:rsidR="00B43430">
        <w:rPr>
          <w:b w:val="0"/>
          <w:color w:val="000000" w:themeColor="text1"/>
          <w:lang w:bidi="hr-HR"/>
        </w:rPr>
        <w:br/>
        <w:t xml:space="preserve">     </w:t>
      </w:r>
      <w:r w:rsidRPr="0043636E">
        <w:rPr>
          <w:b w:val="0"/>
          <w:color w:val="000000" w:themeColor="text1"/>
          <w:lang w:bidi="hr-HR"/>
        </w:rPr>
        <w:t>Programa građenja komunalne infrastrukture na području Općine Martijanec za 2021.</w:t>
      </w:r>
      <w:r w:rsidR="00B43430">
        <w:rPr>
          <w:b w:val="0"/>
          <w:color w:val="000000" w:themeColor="text1"/>
          <w:lang w:bidi="hr-HR"/>
        </w:rPr>
        <w:br/>
        <w:t xml:space="preserve">    </w:t>
      </w:r>
      <w:r w:rsidRPr="0043636E">
        <w:rPr>
          <w:b w:val="0"/>
          <w:color w:val="000000" w:themeColor="text1"/>
          <w:lang w:bidi="hr-HR"/>
        </w:rPr>
        <w:t xml:space="preserve"> godinu</w:t>
      </w:r>
    </w:p>
    <w:p w:rsidR="0043636E" w:rsidRPr="005037F8" w:rsidRDefault="0043636E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</w:p>
    <w:p w:rsidR="000B2AF3" w:rsidRPr="005037F8" w:rsidRDefault="00B43430" w:rsidP="000B2AF3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>
        <w:rPr>
          <w:rFonts w:eastAsia="Times New Roman" w:cs="Times New Roman"/>
          <w:b w:val="0"/>
          <w:bCs w:val="0"/>
          <w:color w:val="auto"/>
        </w:rPr>
        <w:t xml:space="preserve">     </w:t>
      </w:r>
      <w:r w:rsidR="000B2AF3" w:rsidRPr="005037F8">
        <w:rPr>
          <w:rFonts w:eastAsia="Times New Roman" w:cs="Times New Roman"/>
          <w:b w:val="0"/>
          <w:bCs w:val="0"/>
          <w:color w:val="auto"/>
        </w:rPr>
        <w:t xml:space="preserve">„Za“      </w:t>
      </w:r>
      <w:r>
        <w:rPr>
          <w:rFonts w:eastAsia="Times New Roman" w:cs="Times New Roman"/>
          <w:b w:val="0"/>
          <w:bCs w:val="0"/>
          <w:color w:val="auto"/>
        </w:rPr>
        <w:t xml:space="preserve">      </w:t>
      </w:r>
      <w:r w:rsidR="000B2AF3" w:rsidRPr="005037F8">
        <w:rPr>
          <w:rFonts w:eastAsia="Times New Roman" w:cs="Times New Roman"/>
          <w:b w:val="0"/>
          <w:bCs w:val="0"/>
          <w:color w:val="auto"/>
        </w:rPr>
        <w:t xml:space="preserve"> „Protiv“              „Suzdržan“    (zaokružiti način glasovanja ILI BOLDATI)</w:t>
      </w:r>
    </w:p>
    <w:p w:rsidR="000B2AF3" w:rsidRPr="005037F8" w:rsidRDefault="000B2AF3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</w:p>
    <w:p w:rsidR="000B2AF3" w:rsidRDefault="000B2AF3" w:rsidP="005022DF">
      <w:pPr>
        <w:keepNext w:val="0"/>
        <w:keepLines w:val="0"/>
        <w:spacing w:before="0"/>
        <w:ind w:right="284"/>
        <w:jc w:val="both"/>
        <w:outlineLvl w:val="9"/>
        <w:rPr>
          <w:b w:val="0"/>
          <w:iCs/>
          <w:color w:val="auto"/>
        </w:rPr>
      </w:pPr>
    </w:p>
    <w:p w:rsidR="004050D4" w:rsidRPr="005037F8" w:rsidRDefault="004050D4" w:rsidP="005022DF">
      <w:pPr>
        <w:keepNext w:val="0"/>
        <w:keepLines w:val="0"/>
        <w:spacing w:before="0"/>
        <w:ind w:right="284"/>
        <w:jc w:val="both"/>
        <w:outlineLvl w:val="9"/>
        <w:rPr>
          <w:b w:val="0"/>
          <w:iCs/>
          <w:color w:val="auto"/>
        </w:rPr>
      </w:pPr>
    </w:p>
    <w:p w:rsidR="00154C9E" w:rsidRPr="005037F8" w:rsidRDefault="005037F8" w:rsidP="005022DF">
      <w:pPr>
        <w:keepNext w:val="0"/>
        <w:keepLines w:val="0"/>
        <w:spacing w:before="0"/>
        <w:ind w:right="284"/>
        <w:jc w:val="both"/>
        <w:outlineLvl w:val="9"/>
        <w:rPr>
          <w:iCs/>
          <w:color w:val="auto"/>
        </w:rPr>
      </w:pPr>
      <w:r w:rsidRPr="005037F8">
        <w:rPr>
          <w:iCs/>
          <w:color w:val="auto"/>
        </w:rPr>
        <w:t>Predlaže se dopuna dnevnog reda za 7. sjednicu Općinskog vijeća točkom:</w:t>
      </w:r>
    </w:p>
    <w:p w:rsidR="005037F8" w:rsidRDefault="005037F8" w:rsidP="005022DF">
      <w:pPr>
        <w:keepNext w:val="0"/>
        <w:keepLines w:val="0"/>
        <w:spacing w:before="0"/>
        <w:ind w:right="284"/>
        <w:jc w:val="both"/>
        <w:outlineLvl w:val="9"/>
        <w:rPr>
          <w:b w:val="0"/>
          <w:iCs/>
          <w:color w:val="auto"/>
        </w:rPr>
      </w:pPr>
    </w:p>
    <w:p w:rsidR="005037F8" w:rsidRPr="005037F8" w:rsidRDefault="005037F8" w:rsidP="005037F8">
      <w:pPr>
        <w:keepNext w:val="0"/>
        <w:keepLines w:val="0"/>
        <w:spacing w:before="0"/>
        <w:ind w:right="284"/>
        <w:jc w:val="both"/>
        <w:outlineLvl w:val="9"/>
        <w:rPr>
          <w:b w:val="0"/>
          <w:iCs/>
          <w:color w:val="auto"/>
        </w:rPr>
      </w:pPr>
      <w:r w:rsidRPr="005037F8">
        <w:rPr>
          <w:b w:val="0"/>
          <w:iCs/>
          <w:color w:val="auto"/>
        </w:rPr>
        <w:t xml:space="preserve">33. Razmatranje prijedloga i donošenje Zaključka o prihvaćanju Izvješća o radu </w:t>
      </w:r>
      <w:r w:rsidRPr="005037F8">
        <w:rPr>
          <w:b w:val="0"/>
          <w:iCs/>
          <w:color w:val="auto"/>
        </w:rPr>
        <w:br/>
        <w:t xml:space="preserve">       općinskog načelnika</w:t>
      </w:r>
      <w:r w:rsidR="004050D4">
        <w:rPr>
          <w:b w:val="0"/>
          <w:iCs/>
          <w:color w:val="auto"/>
        </w:rPr>
        <w:t>,</w:t>
      </w:r>
    </w:p>
    <w:p w:rsidR="005037F8" w:rsidRPr="005037F8" w:rsidRDefault="005037F8" w:rsidP="005037F8">
      <w:pPr>
        <w:keepNext w:val="0"/>
        <w:keepLines w:val="0"/>
        <w:spacing w:before="0"/>
        <w:ind w:right="284"/>
        <w:jc w:val="both"/>
        <w:outlineLvl w:val="9"/>
        <w:rPr>
          <w:b w:val="0"/>
          <w:iCs/>
          <w:color w:val="auto"/>
        </w:rPr>
      </w:pPr>
    </w:p>
    <w:p w:rsidR="005037F8" w:rsidRPr="005037F8" w:rsidRDefault="005037F8" w:rsidP="005022DF">
      <w:pPr>
        <w:keepNext w:val="0"/>
        <w:keepLines w:val="0"/>
        <w:spacing w:before="0"/>
        <w:ind w:right="284"/>
        <w:jc w:val="both"/>
        <w:outlineLvl w:val="9"/>
        <w:rPr>
          <w:b w:val="0"/>
          <w:iCs/>
          <w:color w:val="auto"/>
        </w:rPr>
      </w:pPr>
      <w:r w:rsidRPr="005037F8">
        <w:rPr>
          <w:b w:val="0"/>
          <w:iCs/>
          <w:color w:val="auto"/>
        </w:rPr>
        <w:t xml:space="preserve">34. Razmatranje prijedloga i donošenje </w:t>
      </w:r>
      <w:r w:rsidRPr="005037F8">
        <w:rPr>
          <w:rFonts w:eastAsia="Times New Roman" w:cs="Times New Roman"/>
          <w:b w:val="0"/>
          <w:bCs w:val="0"/>
          <w:color w:val="auto"/>
        </w:rPr>
        <w:t xml:space="preserve">Odluke </w:t>
      </w:r>
      <w:r w:rsidRPr="000B2AF3">
        <w:rPr>
          <w:rFonts w:eastAsia="Times New Roman" w:cs="Times New Roman"/>
          <w:b w:val="0"/>
          <w:bCs w:val="0"/>
          <w:color w:val="auto"/>
        </w:rPr>
        <w:t>o izmjeni Odluke</w:t>
      </w:r>
      <w:r w:rsidRPr="005037F8">
        <w:rPr>
          <w:rFonts w:eastAsia="Times New Roman" w:cs="Times New Roman"/>
          <w:b w:val="0"/>
          <w:bCs w:val="0"/>
          <w:color w:val="auto"/>
        </w:rPr>
        <w:t xml:space="preserve"> </w:t>
      </w:r>
      <w:r w:rsidRPr="000B2AF3">
        <w:rPr>
          <w:rFonts w:eastAsia="Times New Roman" w:cs="Times New Roman"/>
          <w:b w:val="0"/>
          <w:bCs w:val="0"/>
          <w:color w:val="auto"/>
        </w:rPr>
        <w:t>o koeficijentima za</w:t>
      </w:r>
      <w:r w:rsidRPr="005037F8">
        <w:rPr>
          <w:rFonts w:eastAsia="Times New Roman" w:cs="Times New Roman"/>
          <w:b w:val="0"/>
          <w:bCs w:val="0"/>
          <w:color w:val="auto"/>
        </w:rPr>
        <w:br/>
        <w:t xml:space="preserve">      </w:t>
      </w:r>
      <w:r w:rsidRPr="000B2AF3">
        <w:rPr>
          <w:rFonts w:eastAsia="Times New Roman" w:cs="Times New Roman"/>
          <w:b w:val="0"/>
          <w:bCs w:val="0"/>
          <w:color w:val="auto"/>
        </w:rPr>
        <w:t xml:space="preserve"> obračun plaće službenika i namještenika Jedinstvenog upravnog odjela Općine</w:t>
      </w:r>
      <w:r>
        <w:rPr>
          <w:rFonts w:eastAsia="Times New Roman" w:cs="Times New Roman"/>
          <w:b w:val="0"/>
          <w:bCs w:val="0"/>
          <w:color w:val="auto"/>
        </w:rPr>
        <w:br/>
        <w:t xml:space="preserve">       </w:t>
      </w:r>
      <w:r w:rsidRPr="000B2AF3">
        <w:rPr>
          <w:rFonts w:eastAsia="Times New Roman" w:cs="Times New Roman"/>
          <w:b w:val="0"/>
          <w:bCs w:val="0"/>
          <w:color w:val="auto"/>
        </w:rPr>
        <w:t>Martijanec</w:t>
      </w:r>
    </w:p>
    <w:p w:rsidR="005037F8" w:rsidRDefault="005037F8" w:rsidP="005022DF">
      <w:pPr>
        <w:keepNext w:val="0"/>
        <w:keepLines w:val="0"/>
        <w:spacing w:before="0"/>
        <w:ind w:right="284"/>
        <w:jc w:val="both"/>
        <w:outlineLvl w:val="9"/>
        <w:rPr>
          <w:b w:val="0"/>
          <w:iCs/>
          <w:color w:val="auto"/>
        </w:rPr>
      </w:pPr>
    </w:p>
    <w:p w:rsidR="004050D4" w:rsidRPr="005037F8" w:rsidRDefault="004050D4" w:rsidP="005022DF">
      <w:pPr>
        <w:keepNext w:val="0"/>
        <w:keepLines w:val="0"/>
        <w:spacing w:before="0"/>
        <w:ind w:right="284"/>
        <w:jc w:val="both"/>
        <w:outlineLvl w:val="9"/>
        <w:rPr>
          <w:b w:val="0"/>
          <w:iCs/>
          <w:color w:val="auto"/>
        </w:rPr>
      </w:pPr>
    </w:p>
    <w:p w:rsidR="005F3157" w:rsidRPr="005037F8" w:rsidRDefault="00154C9E" w:rsidP="005022DF">
      <w:pPr>
        <w:keepNext w:val="0"/>
        <w:keepLines w:val="0"/>
        <w:spacing w:before="0"/>
        <w:ind w:right="284"/>
        <w:jc w:val="both"/>
        <w:outlineLvl w:val="9"/>
        <w:rPr>
          <w:iCs/>
          <w:color w:val="auto"/>
        </w:rPr>
      </w:pPr>
      <w:r w:rsidRPr="005037F8">
        <w:rPr>
          <w:iCs/>
          <w:color w:val="auto"/>
        </w:rPr>
        <w:t>Usvajanje</w:t>
      </w:r>
      <w:r w:rsidR="000B2AF3" w:rsidRPr="005037F8">
        <w:rPr>
          <w:iCs/>
          <w:color w:val="auto"/>
        </w:rPr>
        <w:t xml:space="preserve"> dopun</w:t>
      </w:r>
      <w:r w:rsidRPr="005037F8">
        <w:rPr>
          <w:iCs/>
          <w:color w:val="auto"/>
        </w:rPr>
        <w:t>e</w:t>
      </w:r>
      <w:r w:rsidR="000B2AF3" w:rsidRPr="005037F8">
        <w:rPr>
          <w:iCs/>
          <w:color w:val="auto"/>
        </w:rPr>
        <w:t xml:space="preserve"> dnevnog reda za 7. sjednicu Općinskog vijeća </w:t>
      </w:r>
      <w:r w:rsidR="005037F8" w:rsidRPr="005037F8">
        <w:rPr>
          <w:iCs/>
          <w:color w:val="auto"/>
        </w:rPr>
        <w:t>točk</w:t>
      </w:r>
      <w:r w:rsidR="0043636E">
        <w:rPr>
          <w:iCs/>
          <w:color w:val="auto"/>
        </w:rPr>
        <w:t>om</w:t>
      </w:r>
      <w:r w:rsidR="00920E94" w:rsidRPr="005037F8">
        <w:rPr>
          <w:iCs/>
          <w:color w:val="auto"/>
        </w:rPr>
        <w:t>:</w:t>
      </w:r>
    </w:p>
    <w:p w:rsidR="000B2AF3" w:rsidRPr="005037F8" w:rsidRDefault="000B2AF3" w:rsidP="005022DF">
      <w:pPr>
        <w:keepNext w:val="0"/>
        <w:keepLines w:val="0"/>
        <w:spacing w:before="0"/>
        <w:ind w:right="284"/>
        <w:jc w:val="both"/>
        <w:outlineLvl w:val="9"/>
        <w:rPr>
          <w:b w:val="0"/>
          <w:iCs/>
          <w:color w:val="auto"/>
        </w:rPr>
      </w:pPr>
    </w:p>
    <w:p w:rsidR="000B2AF3" w:rsidRPr="005037F8" w:rsidRDefault="000B2AF3" w:rsidP="005022DF">
      <w:pPr>
        <w:keepNext w:val="0"/>
        <w:keepLines w:val="0"/>
        <w:spacing w:before="0"/>
        <w:ind w:right="284"/>
        <w:jc w:val="both"/>
        <w:outlineLvl w:val="9"/>
        <w:rPr>
          <w:b w:val="0"/>
          <w:iCs/>
          <w:color w:val="auto"/>
        </w:rPr>
      </w:pPr>
      <w:r w:rsidRPr="005037F8">
        <w:rPr>
          <w:iCs/>
          <w:color w:val="auto"/>
        </w:rPr>
        <w:t>33.</w:t>
      </w:r>
      <w:r w:rsidRPr="005037F8">
        <w:rPr>
          <w:b w:val="0"/>
          <w:iCs/>
          <w:color w:val="auto"/>
        </w:rPr>
        <w:t xml:space="preserve"> </w:t>
      </w:r>
      <w:r w:rsidRPr="005037F8">
        <w:rPr>
          <w:iCs/>
          <w:color w:val="auto"/>
        </w:rPr>
        <w:t xml:space="preserve">Razmatranje prijedloga i donošenje Zaključka o prihvaćanju Izvješća o radu </w:t>
      </w:r>
      <w:r w:rsidR="00154C9E" w:rsidRPr="005037F8">
        <w:rPr>
          <w:iCs/>
          <w:color w:val="auto"/>
        </w:rPr>
        <w:br/>
        <w:t xml:space="preserve">       općinskog</w:t>
      </w:r>
      <w:r w:rsidRPr="005037F8">
        <w:rPr>
          <w:iCs/>
          <w:color w:val="auto"/>
        </w:rPr>
        <w:t xml:space="preserve"> načelnika</w:t>
      </w:r>
    </w:p>
    <w:p w:rsidR="00154C9E" w:rsidRPr="005037F8" w:rsidRDefault="00154C9E" w:rsidP="005022DF">
      <w:pPr>
        <w:keepNext w:val="0"/>
        <w:keepLines w:val="0"/>
        <w:spacing w:before="0"/>
        <w:ind w:right="284"/>
        <w:jc w:val="both"/>
        <w:outlineLvl w:val="9"/>
        <w:rPr>
          <w:b w:val="0"/>
          <w:iCs/>
          <w:color w:val="auto"/>
        </w:rPr>
      </w:pPr>
    </w:p>
    <w:p w:rsidR="00154C9E" w:rsidRPr="004050D4" w:rsidRDefault="005037F8" w:rsidP="004050D4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>
        <w:rPr>
          <w:rFonts w:eastAsia="Times New Roman" w:cs="Times New Roman"/>
          <w:b w:val="0"/>
          <w:bCs w:val="0"/>
          <w:color w:val="auto"/>
        </w:rPr>
        <w:t xml:space="preserve">        </w:t>
      </w:r>
      <w:r w:rsidR="00154C9E" w:rsidRPr="005037F8">
        <w:rPr>
          <w:rFonts w:eastAsia="Times New Roman" w:cs="Times New Roman"/>
          <w:b w:val="0"/>
          <w:bCs w:val="0"/>
          <w:color w:val="auto"/>
        </w:rPr>
        <w:t xml:space="preserve">„Za“      </w:t>
      </w:r>
      <w:r w:rsidR="00154C9E" w:rsidRPr="005037F8">
        <w:rPr>
          <w:rFonts w:eastAsia="Times New Roman" w:cs="Times New Roman"/>
          <w:b w:val="0"/>
          <w:bCs w:val="0"/>
          <w:color w:val="auto"/>
        </w:rPr>
        <w:t xml:space="preserve">         </w:t>
      </w:r>
      <w:r w:rsidR="00154C9E" w:rsidRPr="005037F8">
        <w:rPr>
          <w:rFonts w:eastAsia="Times New Roman" w:cs="Times New Roman"/>
          <w:b w:val="0"/>
          <w:bCs w:val="0"/>
          <w:color w:val="auto"/>
        </w:rPr>
        <w:t>„Proti</w:t>
      </w:r>
      <w:r w:rsidR="00154C9E" w:rsidRPr="005037F8">
        <w:rPr>
          <w:rFonts w:eastAsia="Times New Roman" w:cs="Times New Roman"/>
          <w:b w:val="0"/>
          <w:bCs w:val="0"/>
          <w:color w:val="auto"/>
        </w:rPr>
        <w:t xml:space="preserve">v“         </w:t>
      </w:r>
      <w:r>
        <w:rPr>
          <w:rFonts w:eastAsia="Times New Roman" w:cs="Times New Roman"/>
          <w:b w:val="0"/>
          <w:bCs w:val="0"/>
          <w:color w:val="auto"/>
        </w:rPr>
        <w:t xml:space="preserve">   </w:t>
      </w:r>
      <w:r w:rsidR="00154C9E" w:rsidRPr="005037F8">
        <w:rPr>
          <w:rFonts w:eastAsia="Times New Roman" w:cs="Times New Roman"/>
          <w:b w:val="0"/>
          <w:bCs w:val="0"/>
          <w:color w:val="auto"/>
        </w:rPr>
        <w:t>„Suzdržan“    (zaokružiti način glasovanja ILI BOLDATI)</w:t>
      </w:r>
    </w:p>
    <w:p w:rsidR="00154C9E" w:rsidRPr="005037F8" w:rsidRDefault="000B2AF3" w:rsidP="000B2AF3">
      <w:pPr>
        <w:rPr>
          <w:rFonts w:eastAsia="Times New Roman" w:cs="Times New Roman"/>
          <w:bCs w:val="0"/>
          <w:color w:val="auto"/>
        </w:rPr>
      </w:pPr>
      <w:r w:rsidRPr="005037F8">
        <w:rPr>
          <w:iCs/>
          <w:color w:val="auto"/>
        </w:rPr>
        <w:t xml:space="preserve">34. Razmatranje prijedloga i donošenje </w:t>
      </w:r>
      <w:r w:rsidR="00154C9E" w:rsidRPr="005037F8">
        <w:rPr>
          <w:rFonts w:eastAsia="Times New Roman" w:cs="Times New Roman"/>
          <w:bCs w:val="0"/>
          <w:color w:val="auto"/>
        </w:rPr>
        <w:t xml:space="preserve">Odluke </w:t>
      </w:r>
      <w:r w:rsidRPr="000B2AF3">
        <w:rPr>
          <w:rFonts w:eastAsia="Times New Roman" w:cs="Times New Roman"/>
          <w:bCs w:val="0"/>
          <w:color w:val="auto"/>
        </w:rPr>
        <w:t>o izmjeni Odluke</w:t>
      </w:r>
      <w:r w:rsidRPr="005037F8">
        <w:rPr>
          <w:rFonts w:eastAsia="Times New Roman" w:cs="Times New Roman"/>
          <w:bCs w:val="0"/>
          <w:color w:val="auto"/>
        </w:rPr>
        <w:t xml:space="preserve"> </w:t>
      </w:r>
      <w:r w:rsidRPr="000B2AF3">
        <w:rPr>
          <w:rFonts w:eastAsia="Times New Roman" w:cs="Times New Roman"/>
          <w:bCs w:val="0"/>
          <w:color w:val="auto"/>
        </w:rPr>
        <w:t>o koeficijentima za</w:t>
      </w:r>
      <w:r w:rsidRPr="005037F8">
        <w:rPr>
          <w:rFonts w:eastAsia="Times New Roman" w:cs="Times New Roman"/>
          <w:bCs w:val="0"/>
          <w:color w:val="auto"/>
        </w:rPr>
        <w:br/>
        <w:t xml:space="preserve">      </w:t>
      </w:r>
      <w:r w:rsidRPr="000B2AF3">
        <w:rPr>
          <w:rFonts w:eastAsia="Times New Roman" w:cs="Times New Roman"/>
          <w:bCs w:val="0"/>
          <w:color w:val="auto"/>
        </w:rPr>
        <w:t xml:space="preserve">obračun plaće službenika i namještenika Jedinstvenog upravnog odjela Općine </w:t>
      </w:r>
      <w:r w:rsidR="005037F8">
        <w:rPr>
          <w:rFonts w:eastAsia="Times New Roman" w:cs="Times New Roman"/>
          <w:bCs w:val="0"/>
          <w:color w:val="auto"/>
        </w:rPr>
        <w:br/>
        <w:t xml:space="preserve">      </w:t>
      </w:r>
      <w:r w:rsidRPr="000B2AF3">
        <w:rPr>
          <w:rFonts w:eastAsia="Times New Roman" w:cs="Times New Roman"/>
          <w:bCs w:val="0"/>
          <w:color w:val="auto"/>
        </w:rPr>
        <w:t>Martijanec</w:t>
      </w:r>
      <w:r w:rsidR="005037F8" w:rsidRPr="005037F8">
        <w:rPr>
          <w:rFonts w:eastAsia="Times New Roman" w:cs="Times New Roman"/>
          <w:bCs w:val="0"/>
          <w:color w:val="auto"/>
        </w:rPr>
        <w:br/>
      </w:r>
    </w:p>
    <w:p w:rsidR="00154C9E" w:rsidRDefault="005037F8" w:rsidP="00B43430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>
        <w:rPr>
          <w:rFonts w:eastAsia="Times New Roman" w:cs="Times New Roman"/>
          <w:b w:val="0"/>
          <w:bCs w:val="0"/>
          <w:color w:val="auto"/>
        </w:rPr>
        <w:t xml:space="preserve">      </w:t>
      </w:r>
      <w:r w:rsidR="00154C9E" w:rsidRPr="005037F8">
        <w:rPr>
          <w:rFonts w:eastAsia="Times New Roman" w:cs="Times New Roman"/>
          <w:b w:val="0"/>
          <w:bCs w:val="0"/>
          <w:color w:val="auto"/>
        </w:rPr>
        <w:t>„Za“                    „Proti</w:t>
      </w:r>
      <w:r>
        <w:rPr>
          <w:rFonts w:eastAsia="Times New Roman" w:cs="Times New Roman"/>
          <w:b w:val="0"/>
          <w:bCs w:val="0"/>
          <w:color w:val="auto"/>
        </w:rPr>
        <w:t xml:space="preserve">v“          </w:t>
      </w:r>
      <w:r w:rsidR="00154C9E" w:rsidRPr="005037F8">
        <w:rPr>
          <w:rFonts w:eastAsia="Times New Roman" w:cs="Times New Roman"/>
          <w:b w:val="0"/>
          <w:bCs w:val="0"/>
          <w:color w:val="auto"/>
        </w:rPr>
        <w:t>„Suzdržan“    (zaokružiti način glasovanja ILI BOLDATI)</w:t>
      </w:r>
    </w:p>
    <w:p w:rsidR="00B43430" w:rsidRPr="000B2AF3" w:rsidRDefault="00B43430" w:rsidP="00B43430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0B2AF3" w:rsidRPr="005037F8" w:rsidRDefault="000B2AF3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</w:p>
    <w:p w:rsidR="00EC0DA1" w:rsidRPr="005037F8" w:rsidRDefault="0028016B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 w:rsidRPr="005037F8">
        <w:rPr>
          <w:rFonts w:eastAsia="Times New Roman" w:cs="Times New Roman"/>
          <w:b w:val="0"/>
          <w:bCs w:val="0"/>
          <w:color w:val="auto"/>
        </w:rPr>
        <w:t xml:space="preserve">Molimo vijećnike da ovaj obrazac popunjen u </w:t>
      </w:r>
      <w:proofErr w:type="spellStart"/>
      <w:r w:rsidRPr="005037F8">
        <w:rPr>
          <w:rFonts w:eastAsia="Times New Roman" w:cs="Times New Roman"/>
          <w:b w:val="0"/>
          <w:bCs w:val="0"/>
          <w:color w:val="auto"/>
        </w:rPr>
        <w:t>wordu</w:t>
      </w:r>
      <w:proofErr w:type="spellEnd"/>
      <w:r w:rsidRPr="005037F8">
        <w:rPr>
          <w:rFonts w:eastAsia="Times New Roman" w:cs="Times New Roman"/>
          <w:b w:val="0"/>
          <w:bCs w:val="0"/>
          <w:color w:val="auto"/>
        </w:rPr>
        <w:t xml:space="preserve"> ili skenirani primjerak dostave Jedinstvenom upravnom odjelu Općine Martijanec putem e-pošte: </w:t>
      </w:r>
      <w:hyperlink r:id="rId7" w:history="1">
        <w:r w:rsidRPr="005037F8">
          <w:rPr>
            <w:rStyle w:val="Hiperveza"/>
            <w:rFonts w:eastAsia="Times New Roman" w:cs="Times New Roman"/>
            <w:b w:val="0"/>
            <w:bCs w:val="0"/>
          </w:rPr>
          <w:t>martijanec@opcina-martijanec.hr</w:t>
        </w:r>
      </w:hyperlink>
      <w:r w:rsidRPr="005037F8">
        <w:rPr>
          <w:rFonts w:eastAsia="Times New Roman" w:cs="Times New Roman"/>
          <w:b w:val="0"/>
          <w:bCs w:val="0"/>
          <w:color w:val="auto"/>
        </w:rPr>
        <w:t xml:space="preserve"> ili osobnom dostavom </w:t>
      </w:r>
      <w:r w:rsidR="006002A7" w:rsidRPr="005037F8">
        <w:rPr>
          <w:rFonts w:eastAsia="Times New Roman" w:cs="Times New Roman"/>
          <w:b w:val="0"/>
          <w:bCs w:val="0"/>
          <w:color w:val="auto"/>
        </w:rPr>
        <w:t>u prostorije Martijanca</w:t>
      </w:r>
      <w:r w:rsidR="001B3E6C" w:rsidRPr="005037F8">
        <w:rPr>
          <w:rFonts w:eastAsia="Times New Roman" w:cs="Times New Roman"/>
          <w:b w:val="0"/>
          <w:bCs w:val="0"/>
          <w:color w:val="auto"/>
        </w:rPr>
        <w:t xml:space="preserve"> </w:t>
      </w:r>
      <w:r w:rsidR="00CB1F8D" w:rsidRPr="005037F8">
        <w:rPr>
          <w:rFonts w:eastAsia="Times New Roman" w:cs="Times New Roman"/>
          <w:b w:val="0"/>
          <w:bCs w:val="0"/>
          <w:color w:val="auto"/>
        </w:rPr>
        <w:t xml:space="preserve">najkasnije do </w:t>
      </w:r>
      <w:r w:rsidR="00C84620" w:rsidRPr="005037F8">
        <w:rPr>
          <w:rFonts w:eastAsia="Times New Roman" w:cs="Times New Roman"/>
          <w:bCs w:val="0"/>
          <w:color w:val="000000" w:themeColor="text1"/>
        </w:rPr>
        <w:t>2</w:t>
      </w:r>
      <w:r w:rsidR="001F7127" w:rsidRPr="005037F8">
        <w:rPr>
          <w:rFonts w:eastAsia="Times New Roman" w:cs="Times New Roman"/>
          <w:bCs w:val="0"/>
          <w:color w:val="000000" w:themeColor="text1"/>
        </w:rPr>
        <w:t>8</w:t>
      </w:r>
      <w:r w:rsidR="007170EA" w:rsidRPr="005037F8">
        <w:rPr>
          <w:rFonts w:eastAsia="Times New Roman" w:cs="Times New Roman"/>
          <w:bCs w:val="0"/>
          <w:color w:val="000000" w:themeColor="text1"/>
        </w:rPr>
        <w:t>.</w:t>
      </w:r>
      <w:r w:rsidR="00C84620" w:rsidRPr="005037F8">
        <w:rPr>
          <w:rFonts w:eastAsia="Times New Roman" w:cs="Times New Roman"/>
          <w:bCs w:val="0"/>
          <w:color w:val="auto"/>
        </w:rPr>
        <w:t>0</w:t>
      </w:r>
      <w:r w:rsidR="00087582" w:rsidRPr="005037F8">
        <w:rPr>
          <w:rFonts w:eastAsia="Times New Roman" w:cs="Times New Roman"/>
          <w:bCs w:val="0"/>
          <w:color w:val="auto"/>
        </w:rPr>
        <w:t>3</w:t>
      </w:r>
      <w:r w:rsidR="00DE720A" w:rsidRPr="005037F8">
        <w:rPr>
          <w:rFonts w:eastAsia="Times New Roman" w:cs="Times New Roman"/>
          <w:bCs w:val="0"/>
          <w:color w:val="auto"/>
        </w:rPr>
        <w:t>.202</w:t>
      </w:r>
      <w:r w:rsidR="00C84620" w:rsidRPr="005037F8">
        <w:rPr>
          <w:rFonts w:eastAsia="Times New Roman" w:cs="Times New Roman"/>
          <w:bCs w:val="0"/>
          <w:color w:val="auto"/>
        </w:rPr>
        <w:t>2</w:t>
      </w:r>
      <w:r w:rsidR="00CB1F8D" w:rsidRPr="005037F8">
        <w:rPr>
          <w:rFonts w:eastAsia="Times New Roman" w:cs="Times New Roman"/>
          <w:bCs w:val="0"/>
          <w:color w:val="auto"/>
        </w:rPr>
        <w:t xml:space="preserve">. godine </w:t>
      </w:r>
      <w:r w:rsidR="00CB1F8D" w:rsidRPr="005037F8">
        <w:rPr>
          <w:rFonts w:eastAsia="Times New Roman" w:cs="Times New Roman"/>
          <w:b w:val="0"/>
          <w:bCs w:val="0"/>
          <w:color w:val="auto"/>
        </w:rPr>
        <w:t>do</w:t>
      </w:r>
      <w:r w:rsidR="0043636E">
        <w:rPr>
          <w:rFonts w:eastAsia="Times New Roman" w:cs="Times New Roman"/>
          <w:b w:val="0"/>
          <w:bCs w:val="0"/>
          <w:color w:val="auto"/>
        </w:rPr>
        <w:t xml:space="preserve"> </w:t>
      </w:r>
      <w:r w:rsidR="0043636E" w:rsidRPr="00B43430">
        <w:rPr>
          <w:rFonts w:eastAsia="Times New Roman" w:cs="Times New Roman"/>
          <w:bCs w:val="0"/>
          <w:color w:val="000000" w:themeColor="text1"/>
        </w:rPr>
        <w:t>10</w:t>
      </w:r>
      <w:r w:rsidR="00C84620" w:rsidRPr="00B43430">
        <w:rPr>
          <w:rFonts w:eastAsia="Times New Roman" w:cs="Times New Roman"/>
          <w:bCs w:val="0"/>
          <w:color w:val="000000" w:themeColor="text1"/>
        </w:rPr>
        <w:t>,</w:t>
      </w:r>
      <w:r w:rsidR="0043636E" w:rsidRPr="00B43430">
        <w:rPr>
          <w:rFonts w:eastAsia="Times New Roman" w:cs="Times New Roman"/>
          <w:bCs w:val="0"/>
          <w:color w:val="000000" w:themeColor="text1"/>
        </w:rPr>
        <w:t>0</w:t>
      </w:r>
      <w:r w:rsidR="00C84620" w:rsidRPr="00B43430">
        <w:rPr>
          <w:rFonts w:eastAsia="Times New Roman" w:cs="Times New Roman"/>
          <w:bCs w:val="0"/>
          <w:color w:val="000000" w:themeColor="text1"/>
        </w:rPr>
        <w:t>0</w:t>
      </w:r>
      <w:r w:rsidR="00087582" w:rsidRPr="00B43430">
        <w:rPr>
          <w:rFonts w:eastAsia="Times New Roman" w:cs="Times New Roman"/>
          <w:bCs w:val="0"/>
          <w:color w:val="000000" w:themeColor="text1"/>
        </w:rPr>
        <w:t xml:space="preserve"> </w:t>
      </w:r>
      <w:r w:rsidR="00EC0DA1" w:rsidRPr="005037F8">
        <w:rPr>
          <w:rFonts w:eastAsia="Times New Roman" w:cs="Times New Roman"/>
          <w:bCs w:val="0"/>
          <w:color w:val="auto"/>
        </w:rPr>
        <w:t>sati.</w:t>
      </w:r>
      <w:r w:rsidR="00EC0DA1" w:rsidRPr="005037F8">
        <w:rPr>
          <w:rFonts w:eastAsia="Times New Roman" w:cs="Times New Roman"/>
          <w:b w:val="0"/>
          <w:bCs w:val="0"/>
          <w:color w:val="auto"/>
        </w:rPr>
        <w:t xml:space="preserve"> </w:t>
      </w:r>
    </w:p>
    <w:p w:rsidR="007170EA" w:rsidRPr="005037F8" w:rsidRDefault="007170EA" w:rsidP="007170EA">
      <w:pPr>
        <w:rPr>
          <w:rFonts w:eastAsia="Times New Roman" w:cs="Times New Roman"/>
          <w:b w:val="0"/>
          <w:bCs w:val="0"/>
          <w:color w:val="auto"/>
        </w:rPr>
      </w:pPr>
      <w:r w:rsidRPr="005037F8">
        <w:rPr>
          <w:rFonts w:eastAsia="Times New Roman" w:cs="Times New Roman"/>
          <w:b w:val="0"/>
          <w:bCs w:val="0"/>
          <w:color w:val="auto"/>
        </w:rPr>
        <w:lastRenderedPageBreak/>
        <w:t>Ime i prezime vijećnika: _________________________________</w:t>
      </w:r>
    </w:p>
    <w:p w:rsidR="00EC0DA1" w:rsidRPr="005037F8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Pr="005037F8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Pr="005037F8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 w:rsidRPr="005037F8">
        <w:rPr>
          <w:rFonts w:eastAsia="Times New Roman" w:cs="Times New Roman"/>
          <w:bCs w:val="0"/>
          <w:color w:val="auto"/>
        </w:rPr>
        <w:t>Mjesto, datum i vrijeme</w:t>
      </w:r>
      <w:r w:rsidRPr="005037F8">
        <w:rPr>
          <w:rFonts w:eastAsia="Times New Roman" w:cs="Times New Roman"/>
          <w:b w:val="0"/>
          <w:bCs w:val="0"/>
          <w:color w:val="auto"/>
        </w:rPr>
        <w:t>:_______________________</w:t>
      </w:r>
    </w:p>
    <w:p w:rsidR="00EC0DA1" w:rsidRPr="005037F8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625637" w:rsidRPr="005037F8" w:rsidRDefault="00625637" w:rsidP="005022DF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Pr="005037F8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Pr="005037F8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Cs w:val="0"/>
          <w:color w:val="auto"/>
        </w:rPr>
      </w:pPr>
    </w:p>
    <w:p w:rsidR="00EC0DA1" w:rsidRPr="005037F8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Cs w:val="0"/>
          <w:color w:val="auto"/>
        </w:rPr>
      </w:pPr>
      <w:r w:rsidRPr="005037F8">
        <w:rPr>
          <w:rFonts w:eastAsia="Times New Roman" w:cs="Times New Roman"/>
          <w:bCs w:val="0"/>
          <w:color w:val="auto"/>
        </w:rPr>
        <w:tab/>
      </w:r>
      <w:r w:rsidRPr="005037F8">
        <w:rPr>
          <w:rFonts w:eastAsia="Times New Roman" w:cs="Times New Roman"/>
          <w:bCs w:val="0"/>
          <w:color w:val="auto"/>
        </w:rPr>
        <w:tab/>
      </w:r>
      <w:r w:rsidRPr="005037F8">
        <w:rPr>
          <w:rFonts w:eastAsia="Times New Roman" w:cs="Times New Roman"/>
          <w:bCs w:val="0"/>
          <w:color w:val="auto"/>
        </w:rPr>
        <w:tab/>
      </w:r>
      <w:r w:rsidRPr="005037F8">
        <w:rPr>
          <w:rFonts w:eastAsia="Times New Roman" w:cs="Times New Roman"/>
          <w:bCs w:val="0"/>
          <w:color w:val="auto"/>
        </w:rPr>
        <w:tab/>
      </w:r>
      <w:r w:rsidRPr="005037F8">
        <w:rPr>
          <w:rFonts w:eastAsia="Times New Roman" w:cs="Times New Roman"/>
          <w:bCs w:val="0"/>
          <w:color w:val="auto"/>
        </w:rPr>
        <w:tab/>
      </w:r>
      <w:r w:rsidRPr="005037F8">
        <w:rPr>
          <w:rFonts w:eastAsia="Times New Roman" w:cs="Times New Roman"/>
          <w:bCs w:val="0"/>
          <w:color w:val="auto"/>
        </w:rPr>
        <w:tab/>
      </w:r>
      <w:r w:rsidRPr="005037F8">
        <w:rPr>
          <w:rFonts w:eastAsia="Times New Roman" w:cs="Times New Roman"/>
          <w:bCs w:val="0"/>
          <w:color w:val="auto"/>
        </w:rPr>
        <w:tab/>
      </w:r>
      <w:r w:rsidRPr="005037F8">
        <w:rPr>
          <w:rFonts w:eastAsia="Times New Roman" w:cs="Times New Roman"/>
          <w:bCs w:val="0"/>
          <w:color w:val="auto"/>
        </w:rPr>
        <w:tab/>
      </w:r>
      <w:r w:rsidR="002D422F" w:rsidRPr="005037F8">
        <w:rPr>
          <w:rFonts w:eastAsia="Times New Roman" w:cs="Times New Roman"/>
          <w:bCs w:val="0"/>
          <w:color w:val="auto"/>
        </w:rPr>
        <w:t xml:space="preserve">          </w:t>
      </w:r>
      <w:r w:rsidRPr="005037F8">
        <w:rPr>
          <w:rFonts w:eastAsia="Times New Roman" w:cs="Times New Roman"/>
          <w:bCs w:val="0"/>
          <w:color w:val="auto"/>
        </w:rPr>
        <w:tab/>
      </w:r>
      <w:r w:rsidR="002D422F" w:rsidRPr="005037F8">
        <w:rPr>
          <w:rFonts w:eastAsia="Times New Roman" w:cs="Times New Roman"/>
          <w:bCs w:val="0"/>
          <w:color w:val="auto"/>
        </w:rPr>
        <w:t xml:space="preserve">                    </w:t>
      </w:r>
      <w:r w:rsidRPr="005037F8">
        <w:rPr>
          <w:rFonts w:eastAsia="Times New Roman" w:cs="Times New Roman"/>
          <w:bCs w:val="0"/>
          <w:color w:val="auto"/>
        </w:rPr>
        <w:t>Potpis vijećnika</w:t>
      </w:r>
    </w:p>
    <w:p w:rsidR="00EC0DA1" w:rsidRPr="005037F8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Pr="005037F8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 w:rsidRPr="005037F8">
        <w:rPr>
          <w:rFonts w:eastAsia="Times New Roman" w:cs="Times New Roman"/>
          <w:b w:val="0"/>
          <w:bCs w:val="0"/>
          <w:color w:val="auto"/>
        </w:rPr>
        <w:tab/>
      </w:r>
      <w:r w:rsidRPr="005037F8">
        <w:rPr>
          <w:rFonts w:eastAsia="Times New Roman" w:cs="Times New Roman"/>
          <w:b w:val="0"/>
          <w:bCs w:val="0"/>
          <w:color w:val="auto"/>
        </w:rPr>
        <w:tab/>
      </w:r>
      <w:r w:rsidRPr="005037F8">
        <w:rPr>
          <w:rFonts w:eastAsia="Times New Roman" w:cs="Times New Roman"/>
          <w:b w:val="0"/>
          <w:bCs w:val="0"/>
          <w:color w:val="auto"/>
        </w:rPr>
        <w:tab/>
      </w:r>
      <w:r w:rsidRPr="005037F8">
        <w:rPr>
          <w:rFonts w:eastAsia="Times New Roman" w:cs="Times New Roman"/>
          <w:b w:val="0"/>
          <w:bCs w:val="0"/>
          <w:color w:val="auto"/>
        </w:rPr>
        <w:tab/>
      </w:r>
      <w:r w:rsidRPr="005037F8">
        <w:rPr>
          <w:rFonts w:eastAsia="Times New Roman" w:cs="Times New Roman"/>
          <w:b w:val="0"/>
          <w:bCs w:val="0"/>
          <w:color w:val="auto"/>
        </w:rPr>
        <w:tab/>
      </w:r>
      <w:r w:rsidRPr="005037F8">
        <w:rPr>
          <w:rFonts w:eastAsia="Times New Roman" w:cs="Times New Roman"/>
          <w:b w:val="0"/>
          <w:bCs w:val="0"/>
          <w:color w:val="auto"/>
        </w:rPr>
        <w:tab/>
      </w:r>
      <w:r w:rsidRPr="005037F8">
        <w:rPr>
          <w:rFonts w:eastAsia="Times New Roman" w:cs="Times New Roman"/>
          <w:b w:val="0"/>
          <w:bCs w:val="0"/>
          <w:color w:val="auto"/>
        </w:rPr>
        <w:tab/>
      </w:r>
      <w:r w:rsidR="002D422F" w:rsidRPr="005037F8">
        <w:rPr>
          <w:rFonts w:eastAsia="Times New Roman" w:cs="Times New Roman"/>
          <w:b w:val="0"/>
          <w:bCs w:val="0"/>
          <w:color w:val="auto"/>
        </w:rPr>
        <w:t xml:space="preserve">                            </w:t>
      </w:r>
      <w:r w:rsidRPr="005037F8">
        <w:rPr>
          <w:rFonts w:eastAsia="Times New Roman" w:cs="Times New Roman"/>
          <w:b w:val="0"/>
          <w:bCs w:val="0"/>
          <w:color w:val="auto"/>
        </w:rPr>
        <w:t>_______________________________</w:t>
      </w: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Pr="00B71EB3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sectPr w:rsidR="00EC0DA1" w:rsidRPr="00B7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0B9B"/>
    <w:multiLevelType w:val="hybridMultilevel"/>
    <w:tmpl w:val="47120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431"/>
    <w:multiLevelType w:val="hybridMultilevel"/>
    <w:tmpl w:val="3B103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F0"/>
    <w:rsid w:val="00022CE6"/>
    <w:rsid w:val="00040311"/>
    <w:rsid w:val="00087582"/>
    <w:rsid w:val="000B2AF3"/>
    <w:rsid w:val="000C2143"/>
    <w:rsid w:val="001000BF"/>
    <w:rsid w:val="00101870"/>
    <w:rsid w:val="00105082"/>
    <w:rsid w:val="00154C9E"/>
    <w:rsid w:val="001B3E6C"/>
    <w:rsid w:val="001F0D06"/>
    <w:rsid w:val="001F7127"/>
    <w:rsid w:val="0028016B"/>
    <w:rsid w:val="002D422F"/>
    <w:rsid w:val="004050D4"/>
    <w:rsid w:val="0043636E"/>
    <w:rsid w:val="00443828"/>
    <w:rsid w:val="004A4BBF"/>
    <w:rsid w:val="004C3684"/>
    <w:rsid w:val="004E3AD8"/>
    <w:rsid w:val="005022DF"/>
    <w:rsid w:val="005037F8"/>
    <w:rsid w:val="00521C83"/>
    <w:rsid w:val="00542FCC"/>
    <w:rsid w:val="00572C91"/>
    <w:rsid w:val="005B5A26"/>
    <w:rsid w:val="005C03F7"/>
    <w:rsid w:val="005F3157"/>
    <w:rsid w:val="006002A7"/>
    <w:rsid w:val="00602448"/>
    <w:rsid w:val="00625637"/>
    <w:rsid w:val="007137F0"/>
    <w:rsid w:val="007170EA"/>
    <w:rsid w:val="0078313C"/>
    <w:rsid w:val="007B318A"/>
    <w:rsid w:val="007B4AD5"/>
    <w:rsid w:val="00801930"/>
    <w:rsid w:val="00886238"/>
    <w:rsid w:val="00920E94"/>
    <w:rsid w:val="00AA046A"/>
    <w:rsid w:val="00B43430"/>
    <w:rsid w:val="00B574EA"/>
    <w:rsid w:val="00B67C19"/>
    <w:rsid w:val="00B71EB3"/>
    <w:rsid w:val="00B85ADB"/>
    <w:rsid w:val="00BF356C"/>
    <w:rsid w:val="00C7340D"/>
    <w:rsid w:val="00C84620"/>
    <w:rsid w:val="00CA7BE2"/>
    <w:rsid w:val="00CB1F8D"/>
    <w:rsid w:val="00DE720A"/>
    <w:rsid w:val="00EC0DA1"/>
    <w:rsid w:val="00EC5E8E"/>
    <w:rsid w:val="00F136FE"/>
    <w:rsid w:val="00F72AC8"/>
    <w:rsid w:val="00F747D8"/>
    <w:rsid w:val="00F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EC0D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F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8D"/>
    <w:rPr>
      <w:rFonts w:ascii="Tahoma" w:eastAsiaTheme="majorEastAsia" w:hAnsi="Tahoma" w:cs="Tahoma"/>
      <w:b/>
      <w:bCs/>
      <w:color w:val="365F91" w:themeColor="accent1" w:themeShade="BF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EC0D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F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8D"/>
    <w:rPr>
      <w:rFonts w:ascii="Tahoma" w:eastAsiaTheme="majorEastAsia" w:hAnsi="Tahoma" w:cs="Tahoma"/>
      <w:b/>
      <w:bCs/>
      <w:color w:val="365F91" w:themeColor="accent1" w:themeShade="BF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janec@opcina-martij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4D1F-0D2E-4935-A531-B5D13DA1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2</cp:revision>
  <cp:lastPrinted>2020-12-16T13:56:00Z</cp:lastPrinted>
  <dcterms:created xsi:type="dcterms:W3CDTF">2022-03-25T08:43:00Z</dcterms:created>
  <dcterms:modified xsi:type="dcterms:W3CDTF">2022-03-25T08:43:00Z</dcterms:modified>
</cp:coreProperties>
</file>