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BEF7" w14:textId="0AD5FEBE" w:rsidR="00D87721" w:rsidRPr="00D87721" w:rsidRDefault="00D87721" w:rsidP="00D87721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D87721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06EFD541" w14:textId="50C8C5A1" w:rsidR="00172900" w:rsidRPr="00D87721" w:rsidRDefault="00D87721" w:rsidP="00D87721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temelju članka 35. Zakona o lokalnoj i područnoj (regionalnoj) samoupravi (NN br. 33/01, 60/01, 129/05, 109/07, 125/08, 36/09, 36/09, 150/11, 144/12, 19/13, 137/15, 123/17, 98/19, 144/20) i članka 31. Statuta Općine Martijanec </w:t>
      </w:r>
      <w:r w:rsidRPr="00D87721">
        <w:rPr>
          <w:rFonts w:ascii="Garamond" w:hAnsi="Garamond"/>
          <w:sz w:val="24"/>
          <w:szCs w:val="24"/>
        </w:rPr>
        <w:t>(„Službeni vjesnik Varaždinske županije“ broj 10/13, 24/13, 18/18, 09/20, 14/21 i 14/23)</w:t>
      </w:r>
      <w:r>
        <w:rPr>
          <w:rFonts w:ascii="Garamond" w:hAnsi="Garamond"/>
          <w:sz w:val="24"/>
          <w:szCs w:val="24"/>
        </w:rPr>
        <w:t xml:space="preserve">, a u vezi s odredbama članaka 54. i 54.a Zakona o lokalnoj i područnoj samoupravi, </w:t>
      </w:r>
      <w:r w:rsidRPr="00D64B56">
        <w:rPr>
          <w:rFonts w:ascii="Garamond" w:hAnsi="Garamond"/>
          <w:b/>
          <w:bCs/>
          <w:sz w:val="24"/>
          <w:szCs w:val="24"/>
        </w:rPr>
        <w:t>Općinsko vijeće Općine Martijanec na svojoj</w:t>
      </w:r>
      <w:r>
        <w:rPr>
          <w:rFonts w:ascii="Garamond" w:hAnsi="Garamond"/>
          <w:sz w:val="24"/>
          <w:szCs w:val="24"/>
        </w:rPr>
        <w:t xml:space="preserve"> </w:t>
      </w:r>
      <w:r w:rsidRPr="00D87721">
        <w:rPr>
          <w:rFonts w:ascii="Garamond" w:hAnsi="Garamond"/>
          <w:b/>
          <w:bCs/>
          <w:sz w:val="24"/>
          <w:szCs w:val="24"/>
        </w:rPr>
        <w:t>18. sjednici održanoj dana 2</w:t>
      </w:r>
      <w:r w:rsidR="001D2B1D">
        <w:rPr>
          <w:rFonts w:ascii="Garamond" w:hAnsi="Garamond"/>
          <w:b/>
          <w:bCs/>
          <w:sz w:val="24"/>
          <w:szCs w:val="24"/>
        </w:rPr>
        <w:t>7</w:t>
      </w:r>
      <w:r w:rsidRPr="00D87721">
        <w:rPr>
          <w:rFonts w:ascii="Garamond" w:hAnsi="Garamond"/>
          <w:b/>
          <w:bCs/>
          <w:sz w:val="24"/>
          <w:szCs w:val="24"/>
        </w:rPr>
        <w:t>.</w:t>
      </w:r>
      <w:r w:rsidR="001D2B1D">
        <w:rPr>
          <w:rFonts w:ascii="Garamond" w:hAnsi="Garamond"/>
          <w:b/>
          <w:bCs/>
          <w:sz w:val="24"/>
          <w:szCs w:val="24"/>
        </w:rPr>
        <w:t xml:space="preserve"> rujna </w:t>
      </w:r>
      <w:r w:rsidRPr="00D87721">
        <w:rPr>
          <w:rFonts w:ascii="Garamond" w:hAnsi="Garamond"/>
          <w:b/>
          <w:bCs/>
          <w:sz w:val="24"/>
          <w:szCs w:val="24"/>
        </w:rPr>
        <w:t>2023. godine, donosi sljedeću</w:t>
      </w:r>
    </w:p>
    <w:p w14:paraId="13DF788E" w14:textId="77777777" w:rsidR="00D87721" w:rsidRDefault="00D87721" w:rsidP="00D8772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4AABC4" w14:textId="3F96D952" w:rsidR="00D87721" w:rsidRPr="00D87721" w:rsidRDefault="00D87721" w:rsidP="00D8772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87721">
        <w:rPr>
          <w:rFonts w:ascii="Garamond" w:hAnsi="Garamond"/>
          <w:b/>
          <w:bCs/>
          <w:sz w:val="24"/>
          <w:szCs w:val="24"/>
        </w:rPr>
        <w:t>ODLUKU</w:t>
      </w:r>
    </w:p>
    <w:p w14:paraId="349AED62" w14:textId="446980DA" w:rsidR="00172900" w:rsidRDefault="0064551D" w:rsidP="0064551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 </w:t>
      </w:r>
      <w:r w:rsidR="00D87721" w:rsidRPr="00D87721">
        <w:rPr>
          <w:rFonts w:ascii="Garamond" w:hAnsi="Garamond"/>
          <w:b/>
          <w:bCs/>
          <w:sz w:val="24"/>
          <w:szCs w:val="24"/>
        </w:rPr>
        <w:t xml:space="preserve">zajedničkom obavljanju poslova javne nabave i poslove pripreme i provedbe razvojnih projekata s općinama Sveti </w:t>
      </w:r>
      <w:proofErr w:type="spellStart"/>
      <w:r w:rsidR="00D87721" w:rsidRPr="00D87721">
        <w:rPr>
          <w:rFonts w:ascii="Garamond" w:hAnsi="Garamond"/>
          <w:b/>
          <w:bCs/>
          <w:sz w:val="24"/>
          <w:szCs w:val="24"/>
        </w:rPr>
        <w:t>Đurđ</w:t>
      </w:r>
      <w:proofErr w:type="spellEnd"/>
      <w:r w:rsidR="00D87721" w:rsidRPr="00D87721">
        <w:rPr>
          <w:rFonts w:ascii="Garamond" w:hAnsi="Garamond"/>
          <w:b/>
          <w:bCs/>
          <w:sz w:val="24"/>
          <w:szCs w:val="24"/>
        </w:rPr>
        <w:t>, Veliki Bukovec, Mali Bukovec i gradom Ludbregom</w:t>
      </w:r>
    </w:p>
    <w:p w14:paraId="11F27CE4" w14:textId="77777777" w:rsidR="0084555C" w:rsidRPr="0064551D" w:rsidRDefault="0084555C" w:rsidP="0064551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207A15B1" w14:textId="1B2FA872" w:rsidR="00D87721" w:rsidRPr="00D87721" w:rsidRDefault="00D87721" w:rsidP="0084555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87721">
        <w:rPr>
          <w:rFonts w:ascii="Garamond" w:hAnsi="Garamond"/>
          <w:b/>
          <w:bCs/>
          <w:sz w:val="24"/>
          <w:szCs w:val="24"/>
        </w:rPr>
        <w:t>I.</w:t>
      </w:r>
    </w:p>
    <w:p w14:paraId="412640DC" w14:textId="204EBC87" w:rsidR="00D87721" w:rsidRDefault="00D87721" w:rsidP="0084555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Općinsko vijeće Općine Martijanec suglasno je da se poslovi javne nabave i poslovi pripreme i provedbe razvojnih projekata obavljaju zajedno s općinama Sveti </w:t>
      </w:r>
      <w:proofErr w:type="spellStart"/>
      <w:r>
        <w:rPr>
          <w:rFonts w:ascii="Garamond" w:hAnsi="Garamond"/>
          <w:sz w:val="24"/>
          <w:szCs w:val="24"/>
        </w:rPr>
        <w:t>Đurđ</w:t>
      </w:r>
      <w:proofErr w:type="spellEnd"/>
      <w:r>
        <w:rPr>
          <w:rFonts w:ascii="Garamond" w:hAnsi="Garamond"/>
          <w:sz w:val="24"/>
          <w:szCs w:val="24"/>
        </w:rPr>
        <w:t>, Veliki Bukovec, Mali Bukovec i gradom Ludbregom.</w:t>
      </w:r>
    </w:p>
    <w:p w14:paraId="711197F3" w14:textId="02A4ABCE" w:rsidR="00D87721" w:rsidRDefault="00D87721" w:rsidP="00D8772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Zajedničko obavljanje poslova iz stavka 1. ovog članka Odluke podrazumijeva provođenje svih potrebnih postupaka i radnji odnosno obavljanje svih poslova koji su u nadležnosti predmetnih radnih mjesta, postupanje u skladu s važećim pravnim propisima, općim i internim aktima jedinica lokalne samouprave na čijem području i u čijem interesu se predmetni poslovi obavljaju.</w:t>
      </w:r>
    </w:p>
    <w:p w14:paraId="3AEEB5E7" w14:textId="25ECC280" w:rsidR="00D87721" w:rsidRPr="0064551D" w:rsidRDefault="00D87721" w:rsidP="0084555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4551D">
        <w:rPr>
          <w:rFonts w:ascii="Garamond" w:hAnsi="Garamond"/>
          <w:b/>
          <w:bCs/>
          <w:sz w:val="24"/>
          <w:szCs w:val="24"/>
        </w:rPr>
        <w:t>II.</w:t>
      </w:r>
    </w:p>
    <w:p w14:paraId="03567FF5" w14:textId="72BED65E" w:rsidR="00D87721" w:rsidRDefault="00D87721" w:rsidP="0084555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Zajedničko obavljanje poslova iz članka 1. ove Odluke povjerava se službenicima/izvršiteljima zaposlenim u </w:t>
      </w:r>
      <w:r w:rsidR="007E4E19">
        <w:rPr>
          <w:rFonts w:ascii="Garamond" w:hAnsi="Garamond"/>
          <w:sz w:val="24"/>
          <w:szCs w:val="24"/>
        </w:rPr>
        <w:t>Gradu Ludbregu</w:t>
      </w:r>
      <w:r w:rsidR="0064551D">
        <w:rPr>
          <w:rFonts w:ascii="Garamond" w:hAnsi="Garamond"/>
          <w:sz w:val="24"/>
          <w:szCs w:val="24"/>
        </w:rPr>
        <w:t xml:space="preserve"> odnosno onima koje će u službu putem natječaja primiti </w:t>
      </w:r>
      <w:r w:rsidR="007E4E19">
        <w:rPr>
          <w:rFonts w:ascii="Garamond" w:hAnsi="Garamond"/>
          <w:sz w:val="24"/>
          <w:szCs w:val="24"/>
        </w:rPr>
        <w:t>Grad Ludbreg</w:t>
      </w:r>
      <w:r w:rsidR="0064551D">
        <w:rPr>
          <w:rFonts w:ascii="Garamond" w:hAnsi="Garamond"/>
          <w:sz w:val="24"/>
          <w:szCs w:val="24"/>
        </w:rPr>
        <w:t>.</w:t>
      </w:r>
    </w:p>
    <w:p w14:paraId="49B96A66" w14:textId="25D6FFD8" w:rsidR="0064551D" w:rsidRDefault="0064551D" w:rsidP="00D87721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Sve troškove rada službenika iz stavka 1. ovog članka izravno </w:t>
      </w:r>
      <w:r w:rsidRPr="0084555C">
        <w:rPr>
          <w:rFonts w:ascii="Garamond" w:hAnsi="Garamond"/>
          <w:color w:val="0D0D0D" w:themeColor="text1" w:themeTint="F2"/>
          <w:sz w:val="24"/>
          <w:szCs w:val="24"/>
        </w:rPr>
        <w:t xml:space="preserve">podmiruje Grad Ludbreg, a </w:t>
      </w:r>
      <w:r w:rsidR="0084555C" w:rsidRPr="0084555C">
        <w:rPr>
          <w:rFonts w:ascii="Garamond" w:hAnsi="Garamond"/>
          <w:color w:val="0D0D0D" w:themeColor="text1" w:themeTint="F2"/>
          <w:sz w:val="24"/>
          <w:szCs w:val="24"/>
        </w:rPr>
        <w:t xml:space="preserve">općine iz ove Odluke </w:t>
      </w:r>
      <w:r w:rsidRPr="0084555C">
        <w:rPr>
          <w:rFonts w:ascii="Garamond" w:hAnsi="Garamond"/>
          <w:color w:val="0D0D0D" w:themeColor="text1" w:themeTint="F2"/>
          <w:sz w:val="24"/>
          <w:szCs w:val="24"/>
        </w:rPr>
        <w:t xml:space="preserve">će sudjelovati u sufinanciranju svih troškova rada tog službenika razmjerno broju stanovnika i veličine pojedine teritorijalne jedinice kako niže slijedi, a što će se detaljno definirati posebnim Sporazumom sklopljenim između </w:t>
      </w:r>
      <w:r w:rsidR="0084555C" w:rsidRPr="0084555C">
        <w:rPr>
          <w:rFonts w:ascii="Garamond" w:hAnsi="Garamond"/>
          <w:color w:val="0D0D0D" w:themeColor="text1" w:themeTint="F2"/>
          <w:sz w:val="24"/>
          <w:szCs w:val="24"/>
        </w:rPr>
        <w:t>Grada Ludbrega i općinama</w:t>
      </w:r>
      <w:r w:rsidRPr="0084555C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14:paraId="247E19A8" w14:textId="572E008A" w:rsidR="0064551D" w:rsidRPr="0064551D" w:rsidRDefault="0064551D" w:rsidP="0084555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4551D">
        <w:rPr>
          <w:rFonts w:ascii="Garamond" w:hAnsi="Garamond"/>
          <w:b/>
          <w:bCs/>
          <w:sz w:val="24"/>
          <w:szCs w:val="24"/>
        </w:rPr>
        <w:t>III.</w:t>
      </w:r>
    </w:p>
    <w:p w14:paraId="5406E32D" w14:textId="6E327C5A" w:rsidR="0064551D" w:rsidRDefault="0064551D" w:rsidP="0084555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Način zajedničkog obavljanja poslova iz članka I. ove Odluke i s tim povezana međusobna prava i obveze jedinica lokalne samouprave iz ove Odluke urediti će se posebnim sporazumom.</w:t>
      </w:r>
    </w:p>
    <w:p w14:paraId="475B628A" w14:textId="77777777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5D3D33" w14:textId="0A4086BB" w:rsidR="0064551D" w:rsidRPr="0064551D" w:rsidRDefault="0064551D" w:rsidP="0084555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4551D">
        <w:rPr>
          <w:rFonts w:ascii="Garamond" w:hAnsi="Garamond"/>
          <w:b/>
          <w:bCs/>
          <w:sz w:val="24"/>
          <w:szCs w:val="24"/>
        </w:rPr>
        <w:t>IV.</w:t>
      </w:r>
    </w:p>
    <w:p w14:paraId="2DBB7B68" w14:textId="7B47981A" w:rsidR="0064551D" w:rsidRDefault="0064551D" w:rsidP="0084555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Ovlašćuje se načelnik Općine Martijanec da s Gradom Ludbregom</w:t>
      </w:r>
      <w:r w:rsidR="007E4E19">
        <w:rPr>
          <w:rFonts w:ascii="Garamond" w:hAnsi="Garamond"/>
          <w:sz w:val="24"/>
          <w:szCs w:val="24"/>
        </w:rPr>
        <w:t xml:space="preserve"> i općinama iz ove Odluke</w:t>
      </w:r>
      <w:r>
        <w:rPr>
          <w:rFonts w:ascii="Garamond" w:hAnsi="Garamond"/>
          <w:sz w:val="24"/>
          <w:szCs w:val="24"/>
        </w:rPr>
        <w:t xml:space="preserve"> sklopi Sporazum o zajedničkom obavljanju predmetnih poslova.</w:t>
      </w:r>
    </w:p>
    <w:p w14:paraId="4FC0E487" w14:textId="77777777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1E5970" w14:textId="16F38759" w:rsidR="0084555C" w:rsidRPr="0084555C" w:rsidRDefault="0084555C" w:rsidP="0084555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4555C">
        <w:rPr>
          <w:rFonts w:ascii="Garamond" w:hAnsi="Garamond"/>
          <w:b/>
          <w:bCs/>
          <w:sz w:val="24"/>
          <w:szCs w:val="24"/>
        </w:rPr>
        <w:t>V.</w:t>
      </w:r>
    </w:p>
    <w:p w14:paraId="5C5DDDC5" w14:textId="752FFF73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da neka jedinica lokalne samouprave iz ove Odluke ne usvoji takvu odluku o zajedničkom obavljanju poslova, odnosno ne sklopi navedeni sporazum ili u slučaju prestanka važenja navedenog sporazuma u odnosu na neku od ugovornih strana sporazuma, ova Odluka, odnosno sporazum, ostaju na snazi u odnosu na druge jedinice lokalne samouprave, tj. ugovorne strane, a sva prava i obveze iz ove Odluke i sporazuma preuzimaju ostale jedinice lokalne samouprave, tj. ugovorne strane, razmjerno utvrđenim kriterijima iz ove Odluke i sporazuma.</w:t>
      </w:r>
    </w:p>
    <w:p w14:paraId="616D4A37" w14:textId="77777777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909DDA" w14:textId="77777777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19860AF" w14:textId="77777777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2AF2A9" w14:textId="77777777" w:rsidR="0084555C" w:rsidRDefault="0084555C" w:rsidP="0084555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DFB6C41" w14:textId="4D67CEF2" w:rsidR="0064551D" w:rsidRPr="0064551D" w:rsidRDefault="0064551D" w:rsidP="004E49C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4551D">
        <w:rPr>
          <w:rFonts w:ascii="Garamond" w:hAnsi="Garamond"/>
          <w:b/>
          <w:bCs/>
          <w:sz w:val="24"/>
          <w:szCs w:val="24"/>
        </w:rPr>
        <w:lastRenderedPageBreak/>
        <w:t>V</w:t>
      </w:r>
      <w:r w:rsidR="0084555C">
        <w:rPr>
          <w:rFonts w:ascii="Garamond" w:hAnsi="Garamond"/>
          <w:b/>
          <w:bCs/>
          <w:sz w:val="24"/>
          <w:szCs w:val="24"/>
        </w:rPr>
        <w:t>I</w:t>
      </w:r>
      <w:r w:rsidRPr="0064551D">
        <w:rPr>
          <w:rFonts w:ascii="Garamond" w:hAnsi="Garamond"/>
          <w:b/>
          <w:bCs/>
          <w:sz w:val="24"/>
          <w:szCs w:val="24"/>
        </w:rPr>
        <w:t>.</w:t>
      </w:r>
    </w:p>
    <w:p w14:paraId="0C48028F" w14:textId="2CDF03E1" w:rsidR="0064551D" w:rsidRPr="0064551D" w:rsidRDefault="0064551D" w:rsidP="0064551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Ova Odluka stupa na snagu osmog dana od dana objave u „Službenom vjesniku Općine Martijanec“.</w:t>
      </w:r>
    </w:p>
    <w:p w14:paraId="08E9DF11" w14:textId="7749A255" w:rsidR="00172900" w:rsidRPr="0064551D" w:rsidRDefault="0064551D" w:rsidP="0064551D">
      <w:pPr>
        <w:tabs>
          <w:tab w:val="left" w:pos="225"/>
        </w:tabs>
        <w:spacing w:after="0"/>
        <w:rPr>
          <w:rFonts w:ascii="Garamond" w:hAnsi="Garamond"/>
          <w:sz w:val="24"/>
          <w:szCs w:val="24"/>
        </w:rPr>
      </w:pPr>
      <w:r w:rsidRPr="0064551D">
        <w:rPr>
          <w:rFonts w:ascii="Garamond" w:hAnsi="Garamond"/>
          <w:sz w:val="24"/>
          <w:szCs w:val="24"/>
        </w:rPr>
        <w:t>KLASA:</w:t>
      </w:r>
      <w:r w:rsidR="00343BBF">
        <w:rPr>
          <w:rFonts w:ascii="Garamond" w:hAnsi="Garamond"/>
          <w:sz w:val="24"/>
          <w:szCs w:val="24"/>
        </w:rPr>
        <w:t xml:space="preserve"> 024-01/23-01/17</w:t>
      </w:r>
    </w:p>
    <w:p w14:paraId="2835F1D0" w14:textId="40DBDA5A" w:rsidR="0064551D" w:rsidRPr="0064551D" w:rsidRDefault="0064551D" w:rsidP="0064551D">
      <w:pPr>
        <w:tabs>
          <w:tab w:val="left" w:pos="225"/>
        </w:tabs>
        <w:spacing w:after="0"/>
        <w:rPr>
          <w:rFonts w:ascii="Garamond" w:hAnsi="Garamond"/>
          <w:sz w:val="24"/>
          <w:szCs w:val="24"/>
        </w:rPr>
      </w:pPr>
      <w:r w:rsidRPr="0064551D">
        <w:rPr>
          <w:rFonts w:ascii="Garamond" w:hAnsi="Garamond"/>
          <w:sz w:val="24"/>
          <w:szCs w:val="24"/>
        </w:rPr>
        <w:t>URBROJ:</w:t>
      </w:r>
      <w:r w:rsidR="00343BBF">
        <w:rPr>
          <w:rFonts w:ascii="Garamond" w:hAnsi="Garamond"/>
          <w:sz w:val="24"/>
          <w:szCs w:val="24"/>
        </w:rPr>
        <w:t xml:space="preserve"> 2186-19-01-23-1</w:t>
      </w:r>
    </w:p>
    <w:p w14:paraId="0AFC1F4C" w14:textId="18B31265" w:rsidR="00172900" w:rsidRPr="004E49C1" w:rsidRDefault="004E49C1" w:rsidP="004E49C1">
      <w:pPr>
        <w:spacing w:after="0"/>
        <w:rPr>
          <w:rFonts w:ascii="Garamond" w:hAnsi="Garamond"/>
          <w:sz w:val="24"/>
          <w:szCs w:val="24"/>
        </w:rPr>
      </w:pPr>
      <w:r w:rsidRPr="004E49C1">
        <w:rPr>
          <w:rFonts w:ascii="Garamond" w:hAnsi="Garamond"/>
          <w:sz w:val="24"/>
          <w:szCs w:val="24"/>
        </w:rPr>
        <w:t>Martijanec, 2</w:t>
      </w:r>
      <w:r w:rsidR="001D2B1D">
        <w:rPr>
          <w:rFonts w:ascii="Garamond" w:hAnsi="Garamond"/>
          <w:sz w:val="24"/>
          <w:szCs w:val="24"/>
        </w:rPr>
        <w:t>7</w:t>
      </w:r>
      <w:r w:rsidRPr="004E49C1">
        <w:rPr>
          <w:rFonts w:ascii="Garamond" w:hAnsi="Garamond"/>
          <w:sz w:val="24"/>
          <w:szCs w:val="24"/>
        </w:rPr>
        <w:t>. rujna 2023. godine</w:t>
      </w:r>
    </w:p>
    <w:p w14:paraId="5B61C4B1" w14:textId="77777777" w:rsidR="004E49C1" w:rsidRPr="00D64B56" w:rsidRDefault="004E49C1" w:rsidP="004E49C1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D64B56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50C391AB" w14:textId="77777777" w:rsidR="004E49C1" w:rsidRPr="0064551D" w:rsidRDefault="004E49C1" w:rsidP="004E49C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Stjepan Golubić, ing.</w:t>
      </w:r>
    </w:p>
    <w:p w14:paraId="28E1F540" w14:textId="77777777" w:rsidR="004E49C1" w:rsidRDefault="004E49C1" w:rsidP="004E49C1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0672C65D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C7E3D50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D0B1A06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A6555D0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9ACB21F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EDA6109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7867167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0E6EB5F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FA987DD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FB6021E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8ADD9E5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21DC168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8D5CF16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326136D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BF3D47A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ACA91DE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D7AD1F5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D0F422C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E6576F2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E93E34D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45656B9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867EA45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E115D8E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455D011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BF5FAE6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602A00E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3D8D04F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183BCA4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18D5106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6537EB9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7AB8726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479F6FE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0E93205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5303A4A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FAC789B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2A8802E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F5F3597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01A0394" w14:textId="77777777" w:rsidR="0084555C" w:rsidRDefault="0084555C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D4D8B5C" w14:textId="11083071" w:rsidR="00172900" w:rsidRDefault="00172900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43BBF">
        <w:rPr>
          <w:rFonts w:ascii="Garamond" w:hAnsi="Garamond"/>
          <w:b/>
          <w:bCs/>
          <w:sz w:val="24"/>
          <w:szCs w:val="24"/>
        </w:rPr>
        <w:lastRenderedPageBreak/>
        <w:t>O b r a z l o ž e nj e</w:t>
      </w:r>
    </w:p>
    <w:p w14:paraId="1EDED17C" w14:textId="59C55453" w:rsidR="004E49C1" w:rsidRPr="00343BBF" w:rsidRDefault="004E49C1" w:rsidP="00FB039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Uz Odluku o zajedničkom obavljanju poslova javne nabave</w:t>
      </w:r>
      <w:r w:rsidR="00FB039D">
        <w:rPr>
          <w:rFonts w:ascii="Garamond" w:hAnsi="Garamond"/>
          <w:b/>
          <w:bCs/>
          <w:sz w:val="24"/>
          <w:szCs w:val="24"/>
        </w:rPr>
        <w:t xml:space="preserve"> i poslove pripreme i provedbe razvojnih projekata</w:t>
      </w:r>
    </w:p>
    <w:p w14:paraId="3F406226" w14:textId="77777777" w:rsidR="00343BBF" w:rsidRDefault="00343BBF" w:rsidP="0017290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2E82376" w14:textId="382E3EFE" w:rsidR="00172900" w:rsidRPr="00343BBF" w:rsidRDefault="00343BBF" w:rsidP="00343BBF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I. </w:t>
      </w:r>
      <w:r w:rsidRPr="00343BBF">
        <w:rPr>
          <w:rFonts w:ascii="Garamond" w:hAnsi="Garamond" w:cs="Arial"/>
          <w:b/>
          <w:bCs/>
          <w:sz w:val="24"/>
          <w:szCs w:val="24"/>
        </w:rPr>
        <w:t>PRAVNA OSNOVA</w:t>
      </w:r>
    </w:p>
    <w:p w14:paraId="4F9BEEBC" w14:textId="77777777" w:rsidR="00413567" w:rsidRDefault="00413567" w:rsidP="00413567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EA533F1" w14:textId="2C69628E" w:rsidR="00172900" w:rsidRPr="00413567" w:rsidRDefault="00413567" w:rsidP="0017290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Članak 31. Statuta Općine Martijanec („Službeni vjesnik Varaždinske županije“ 10/13, 24/13, 18/18, 9/20, 14/21 i 14/23) te </w:t>
      </w:r>
      <w:r>
        <w:rPr>
          <w:rFonts w:ascii="Garamond" w:hAnsi="Garamond"/>
          <w:sz w:val="24"/>
          <w:szCs w:val="24"/>
        </w:rPr>
        <w:t>Z</w:t>
      </w:r>
      <w:r w:rsidR="00172900" w:rsidRPr="00343BBF">
        <w:rPr>
          <w:rFonts w:ascii="Garamond" w:hAnsi="Garamond"/>
          <w:sz w:val="24"/>
          <w:szCs w:val="24"/>
        </w:rPr>
        <w:t>akon o lokalnoj i područnoj (regionalnoj) samoupravi (NN br. 33/01, 60/01, 129/05, 109/07, 125/08, 36/09, 36/09, 150/11, 144/12, 19/13, 137/15, 123/17, 98/19, 144/20)</w:t>
      </w:r>
      <w:r>
        <w:rPr>
          <w:rFonts w:ascii="Garamond" w:hAnsi="Garamond"/>
          <w:sz w:val="24"/>
          <w:szCs w:val="24"/>
        </w:rPr>
        <w:t xml:space="preserve"> kojim je</w:t>
      </w:r>
      <w:r w:rsidR="00172900" w:rsidRPr="00343BBF">
        <w:rPr>
          <w:rFonts w:ascii="Garamond" w:hAnsi="Garamond"/>
          <w:sz w:val="24"/>
          <w:szCs w:val="24"/>
        </w:rPr>
        <w:t xml:space="preserve"> propisana mogućnost da dvije ili više jedinica lokalne samouprave mogu obavljanje pojedinih poslova iz svog samoupravnog djelokruga organizirati zajednički, osobito u svrhu pripreme projekata za povlačenje novčanih sredstava iz fondova Europske unije. O osnivanju, ustrojstvu i djelokrugu zajedničkog upravnog odjela odlučuju predstavnička tijela jedinica lokalne samouprave, a temeljem odluka predstavničk</w:t>
      </w:r>
      <w:r w:rsidR="00343BBF" w:rsidRPr="00343BBF">
        <w:rPr>
          <w:rFonts w:ascii="Garamond" w:hAnsi="Garamond"/>
          <w:sz w:val="24"/>
          <w:szCs w:val="24"/>
        </w:rPr>
        <w:t>i</w:t>
      </w:r>
      <w:r w:rsidR="00172900" w:rsidRPr="00343BBF">
        <w:rPr>
          <w:rFonts w:ascii="Garamond" w:hAnsi="Garamond"/>
          <w:sz w:val="24"/>
          <w:szCs w:val="24"/>
        </w:rPr>
        <w:t>h tijela gradonačelnici odnosno općinski načelnici sklapaju sporazume o obavljanju tih poslova u kojima se propisuje financiranje, način upravljanja, odgovornost, statusna pitanja službenika i namještenika i druga pitanja od značaja za konkretne poslove.</w:t>
      </w:r>
    </w:p>
    <w:p w14:paraId="55249499" w14:textId="77777777" w:rsidR="00343BBF" w:rsidRDefault="00343BBF" w:rsidP="00172900">
      <w:pPr>
        <w:jc w:val="both"/>
        <w:rPr>
          <w:rFonts w:ascii="Garamond" w:hAnsi="Garamond"/>
          <w:sz w:val="24"/>
          <w:szCs w:val="24"/>
        </w:rPr>
      </w:pPr>
    </w:p>
    <w:p w14:paraId="43AA016B" w14:textId="6E5084EB" w:rsidR="00343BBF" w:rsidRPr="00343BBF" w:rsidRDefault="00343BBF" w:rsidP="00343BBF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II. </w:t>
      </w:r>
      <w:r w:rsidRPr="00343BBF">
        <w:rPr>
          <w:rFonts w:ascii="Garamond" w:hAnsi="Garamond" w:cs="Arial"/>
          <w:b/>
          <w:bCs/>
          <w:sz w:val="24"/>
          <w:szCs w:val="24"/>
        </w:rPr>
        <w:t>OCJENA STANJA I TEMELJNA PITANJA KOJA SE ŽELE UREDITI</w:t>
      </w:r>
    </w:p>
    <w:p w14:paraId="52C688BB" w14:textId="1B6E3769" w:rsidR="00172900" w:rsidRPr="00343BBF" w:rsidRDefault="00172900" w:rsidP="00172900">
      <w:pPr>
        <w:jc w:val="both"/>
        <w:rPr>
          <w:rFonts w:ascii="Garamond" w:hAnsi="Garamond"/>
          <w:sz w:val="24"/>
          <w:szCs w:val="24"/>
        </w:rPr>
      </w:pPr>
      <w:r w:rsidRPr="00343BBF">
        <w:rPr>
          <w:rFonts w:ascii="Garamond" w:hAnsi="Garamond"/>
          <w:sz w:val="24"/>
          <w:szCs w:val="24"/>
        </w:rPr>
        <w:t>S obzirom na višegodišnju pozitivnu praksu i iskustvo u zajedničkom obavljanju poslova poljoprivrednog i komunalnog redarstva</w:t>
      </w:r>
      <w:r w:rsidR="00343BBF">
        <w:rPr>
          <w:rFonts w:ascii="Garamond" w:hAnsi="Garamond"/>
          <w:sz w:val="24"/>
          <w:szCs w:val="24"/>
        </w:rPr>
        <w:t xml:space="preserve"> s Gradom Ludbregom </w:t>
      </w:r>
      <w:r w:rsidRPr="00343BBF">
        <w:rPr>
          <w:rFonts w:ascii="Garamond" w:hAnsi="Garamond"/>
          <w:sz w:val="24"/>
          <w:szCs w:val="24"/>
        </w:rPr>
        <w:t xml:space="preserve">predlaže se proširenje suradnje i na drugim područjima odnosno u obavljanju i drugih poslova za koje postoji potreba i interes. </w:t>
      </w:r>
      <w:r w:rsidR="00343BBF">
        <w:rPr>
          <w:rFonts w:ascii="Garamond" w:hAnsi="Garamond"/>
          <w:sz w:val="24"/>
          <w:szCs w:val="24"/>
        </w:rPr>
        <w:t>Općina Martijanec je u</w:t>
      </w:r>
      <w:r w:rsidRPr="00343BBF">
        <w:rPr>
          <w:rFonts w:ascii="Garamond" w:hAnsi="Garamond"/>
          <w:sz w:val="24"/>
          <w:szCs w:val="24"/>
        </w:rPr>
        <w:t xml:space="preserve"> mogućnosti pristupiti organizaciji zajedničkog obavljanja poslova s </w:t>
      </w:r>
      <w:r w:rsidR="00343BBF">
        <w:rPr>
          <w:rFonts w:ascii="Garamond" w:hAnsi="Garamond"/>
          <w:sz w:val="24"/>
          <w:szCs w:val="24"/>
        </w:rPr>
        <w:t>Gradom Ludbregom. Z</w:t>
      </w:r>
      <w:r w:rsidRPr="00343BBF">
        <w:rPr>
          <w:rFonts w:ascii="Garamond" w:hAnsi="Garamond"/>
          <w:sz w:val="24"/>
          <w:szCs w:val="24"/>
        </w:rPr>
        <w:t>bog velikog broja natječaja i poziva za sufinanciranje razvojnih projekata u proteklom razdoblju, ali i najavama za razdoblje do 2027.godine, pokazalo se da su ta radna mjesta nedovoljno zastupljena i popunjena. Poslove iz područja javne nabave mogu obavljati službenici koji posjeduju propisani certifikat</w:t>
      </w:r>
      <w:r w:rsidR="00343BBF">
        <w:rPr>
          <w:rFonts w:ascii="Garamond" w:hAnsi="Garamond"/>
          <w:sz w:val="24"/>
          <w:szCs w:val="24"/>
        </w:rPr>
        <w:t>.</w:t>
      </w:r>
    </w:p>
    <w:p w14:paraId="2578423B" w14:textId="5821FD86" w:rsidR="00172900" w:rsidRDefault="00172900" w:rsidP="00172900">
      <w:pPr>
        <w:jc w:val="both"/>
        <w:rPr>
          <w:rFonts w:ascii="Garamond" w:hAnsi="Garamond"/>
          <w:sz w:val="24"/>
          <w:szCs w:val="24"/>
        </w:rPr>
      </w:pPr>
      <w:r w:rsidRPr="00343BBF">
        <w:rPr>
          <w:rFonts w:ascii="Garamond" w:hAnsi="Garamond"/>
          <w:sz w:val="24"/>
          <w:szCs w:val="24"/>
        </w:rPr>
        <w:t>U kontekstu predložene Odluke, važno je spomenuti da je Ministarstvo financija u rujnu 2022.</w:t>
      </w:r>
      <w:r w:rsidR="00343BBF" w:rsidRPr="00343BBF">
        <w:rPr>
          <w:rFonts w:ascii="Garamond" w:hAnsi="Garamond"/>
          <w:sz w:val="24"/>
          <w:szCs w:val="24"/>
        </w:rPr>
        <w:t xml:space="preserve"> </w:t>
      </w:r>
      <w:r w:rsidRPr="00343BBF">
        <w:rPr>
          <w:rFonts w:ascii="Garamond" w:hAnsi="Garamond"/>
          <w:sz w:val="24"/>
          <w:szCs w:val="24"/>
        </w:rPr>
        <w:t>godine objavilo Javni poziv za dodjelu pomoći na ime poticaja za dobrovoljno funkcionalno odnosno stvarno spajanje jedinica lokalne samouprave prema kojem jed</w:t>
      </w:r>
      <w:r w:rsidR="00343BBF" w:rsidRPr="00343BBF">
        <w:rPr>
          <w:rFonts w:ascii="Garamond" w:hAnsi="Garamond"/>
          <w:sz w:val="24"/>
          <w:szCs w:val="24"/>
        </w:rPr>
        <w:t>i</w:t>
      </w:r>
      <w:r w:rsidRPr="00343BBF">
        <w:rPr>
          <w:rFonts w:ascii="Garamond" w:hAnsi="Garamond"/>
          <w:sz w:val="24"/>
          <w:szCs w:val="24"/>
        </w:rPr>
        <w:t>nice lokalne samouprave koje sk</w:t>
      </w:r>
      <w:r w:rsidR="00343BBF" w:rsidRPr="00343BBF">
        <w:rPr>
          <w:rFonts w:ascii="Garamond" w:hAnsi="Garamond"/>
          <w:sz w:val="24"/>
          <w:szCs w:val="24"/>
        </w:rPr>
        <w:t>l</w:t>
      </w:r>
      <w:r w:rsidRPr="00343BBF">
        <w:rPr>
          <w:rFonts w:ascii="Garamond" w:hAnsi="Garamond"/>
          <w:sz w:val="24"/>
          <w:szCs w:val="24"/>
        </w:rPr>
        <w:t>ope i provode sporazum o zajedničkom obavljanju poslova iz samoupravnog djelokruga putem zajedničkog službenika mogu ostvariti pravo na sufinanciranje plaće i ostalih materijalnih troškova zajedničkog službenika, sukladno sklopljenom sporazumu. Donošenje ove Odluke uvjet je za sklapanje sporazuma temeljem kojeg se mogu potraživati novčana sredstva predviđena navedenim Javnim pozivom.</w:t>
      </w:r>
    </w:p>
    <w:p w14:paraId="093AB0B2" w14:textId="77777777" w:rsidR="00343BBF" w:rsidRPr="00343BBF" w:rsidRDefault="00343BBF" w:rsidP="00172900">
      <w:pPr>
        <w:jc w:val="both"/>
        <w:rPr>
          <w:rFonts w:ascii="Garamond" w:hAnsi="Garamond"/>
          <w:sz w:val="24"/>
          <w:szCs w:val="24"/>
        </w:rPr>
      </w:pPr>
    </w:p>
    <w:p w14:paraId="5C3B37FC" w14:textId="346554C3" w:rsidR="00343BBF" w:rsidRPr="00343BBF" w:rsidRDefault="00343BBF" w:rsidP="00343BBF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III. </w:t>
      </w:r>
      <w:r w:rsidRPr="00343BBF">
        <w:rPr>
          <w:rFonts w:ascii="Garamond" w:hAnsi="Garamond" w:cs="Arial"/>
          <w:b/>
          <w:bCs/>
          <w:sz w:val="24"/>
          <w:szCs w:val="24"/>
        </w:rPr>
        <w:t>SREDSTVA POTREBNA ZA PROVOĐENJE AKTA TE NAČIN KAKO ĆE SE ISTA OSIGURATI</w:t>
      </w:r>
    </w:p>
    <w:p w14:paraId="01E2B48F" w14:textId="63DA97C6" w:rsidR="00343BBF" w:rsidRPr="00343BBF" w:rsidRDefault="00343BBF" w:rsidP="00343BBF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343BBF">
        <w:rPr>
          <w:rFonts w:ascii="Garamond" w:hAnsi="Garamond" w:cs="Arial"/>
          <w:sz w:val="24"/>
          <w:szCs w:val="24"/>
        </w:rPr>
        <w:t>Za provedbu ove Odluke potrebno je osigurati sredstva u proračunu Općine Martijanec.</w:t>
      </w:r>
    </w:p>
    <w:p w14:paraId="7994625B" w14:textId="77777777" w:rsidR="00172900" w:rsidRPr="00343BBF" w:rsidRDefault="00172900">
      <w:pPr>
        <w:rPr>
          <w:rFonts w:ascii="Garamond" w:hAnsi="Garamond"/>
          <w:sz w:val="24"/>
          <w:szCs w:val="24"/>
        </w:rPr>
      </w:pPr>
    </w:p>
    <w:sectPr w:rsidR="00172900" w:rsidRPr="0034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755"/>
    <w:multiLevelType w:val="hybridMultilevel"/>
    <w:tmpl w:val="408A804C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B41679"/>
    <w:multiLevelType w:val="hybridMultilevel"/>
    <w:tmpl w:val="408A804C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A0647A"/>
    <w:multiLevelType w:val="hybridMultilevel"/>
    <w:tmpl w:val="408A804C"/>
    <w:lvl w:ilvl="0" w:tplc="5966F2C0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2385558">
    <w:abstractNumId w:val="2"/>
  </w:num>
  <w:num w:numId="2" w16cid:durableId="1469664567">
    <w:abstractNumId w:val="1"/>
  </w:num>
  <w:num w:numId="3" w16cid:durableId="196773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0"/>
    <w:rsid w:val="00172900"/>
    <w:rsid w:val="001D2B1D"/>
    <w:rsid w:val="00343BBF"/>
    <w:rsid w:val="00413567"/>
    <w:rsid w:val="004E49C1"/>
    <w:rsid w:val="0064551D"/>
    <w:rsid w:val="007C4ECB"/>
    <w:rsid w:val="007E4E19"/>
    <w:rsid w:val="0084555C"/>
    <w:rsid w:val="00D64B56"/>
    <w:rsid w:val="00D87721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55E7"/>
  <w15:chartTrackingRefBased/>
  <w15:docId w15:val="{194F442A-7AD9-4B19-A9A4-7857BD4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BB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6</cp:revision>
  <cp:lastPrinted>2023-09-22T06:20:00Z</cp:lastPrinted>
  <dcterms:created xsi:type="dcterms:W3CDTF">2023-09-21T07:01:00Z</dcterms:created>
  <dcterms:modified xsi:type="dcterms:W3CDTF">2023-09-22T06:20:00Z</dcterms:modified>
</cp:coreProperties>
</file>