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ED4E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Na temelju članka 31. Statuta Općine Martijanec (Službeni vjesnik Varaždinske županije br. 10/13, 24/13, 18/18, 09/20 i 14/21) </w:t>
      </w:r>
      <w:r>
        <w:rPr>
          <w:rFonts w:ascii="Times New Roman" w:hAnsi="Times New Roman"/>
          <w:b/>
          <w:bCs/>
          <w:lang w:eastAsia="hr-HR"/>
        </w:rPr>
        <w:t>Općinsko vijeće Općine Martijanec</w:t>
      </w:r>
      <w:r>
        <w:rPr>
          <w:rFonts w:ascii="Times New Roman" w:hAnsi="Times New Roman"/>
          <w:lang w:eastAsia="hr-HR"/>
        </w:rPr>
        <w:t xml:space="preserve"> na </w:t>
      </w:r>
      <w:r>
        <w:rPr>
          <w:rFonts w:ascii="Times New Roman" w:hAnsi="Times New Roman"/>
          <w:b/>
          <w:lang w:eastAsia="hr-HR"/>
        </w:rPr>
        <w:t>18.</w:t>
      </w:r>
      <w:r>
        <w:rPr>
          <w:rFonts w:ascii="Times New Roman" w:hAnsi="Times New Roman"/>
          <w:lang w:eastAsia="hr-HR"/>
        </w:rPr>
        <w:t xml:space="preserve"> sjednici održanoj dana </w:t>
      </w:r>
      <w:r>
        <w:rPr>
          <w:rFonts w:ascii="Times New Roman" w:hAnsi="Times New Roman"/>
          <w:b/>
          <w:lang w:eastAsia="hr-HR"/>
        </w:rPr>
        <w:t>27. rujna 2023. godine</w:t>
      </w:r>
      <w:r>
        <w:rPr>
          <w:rFonts w:ascii="Times New Roman" w:hAnsi="Times New Roman"/>
          <w:lang w:eastAsia="hr-HR"/>
        </w:rPr>
        <w:t xml:space="preserve"> donijelo je </w:t>
      </w:r>
    </w:p>
    <w:p w14:paraId="719D82A7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</w:t>
      </w:r>
    </w:p>
    <w:p w14:paraId="42AA3F26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  <w:r>
        <w:rPr>
          <w:rFonts w:ascii="Times New Roman" w:hAnsi="Times New Roman"/>
          <w:b/>
          <w:i/>
          <w:lang w:eastAsia="hr-HR"/>
        </w:rPr>
        <w:t>I. Izmjene i dopune Programa</w:t>
      </w:r>
    </w:p>
    <w:p w14:paraId="18455FA9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  <w:r>
        <w:rPr>
          <w:rFonts w:ascii="Times New Roman" w:hAnsi="Times New Roman"/>
          <w:b/>
          <w:i/>
          <w:lang w:eastAsia="hr-HR"/>
        </w:rPr>
        <w:t>javnih potreba u društvenim djelatnostima Općine Martijanec za 2023. godinu</w:t>
      </w:r>
    </w:p>
    <w:p w14:paraId="38739B7B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p w14:paraId="4620834B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Članak 1.</w:t>
      </w:r>
    </w:p>
    <w:p w14:paraId="6859A444" w14:textId="77777777" w:rsidR="008C3773" w:rsidRDefault="008C3773" w:rsidP="008C3773">
      <w:pPr>
        <w:spacing w:after="0" w:line="240" w:lineRule="exac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Program javnih potreba za društvene djelatnosti temelji se na pravima i obvezama iz zakona i drugih propisa te odlukama predstavničkih i izvršnih tijela, kao i konkretnim programima i projektima, a financira se iz Proračuna Općine Martijanec i pomoći za 2023. godinu, iznosi 518.641,13 EUR te obuhvaća:</w:t>
      </w:r>
    </w:p>
    <w:p w14:paraId="51FFC49B" w14:textId="77777777" w:rsidR="008C3773" w:rsidRDefault="008C3773" w:rsidP="008C3773">
      <w:pPr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Javne potrebe u području socijalne skrbi</w:t>
      </w:r>
    </w:p>
    <w:p w14:paraId="5C264A78" w14:textId="77777777" w:rsidR="008C3773" w:rsidRDefault="008C3773" w:rsidP="008C3773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Javne potrebe u području obrazovanja</w:t>
      </w:r>
    </w:p>
    <w:p w14:paraId="4403C778" w14:textId="77777777" w:rsidR="008C3773" w:rsidRDefault="008C3773" w:rsidP="008C3773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Javne potrebe u području vatrogastva i civilne zaštite </w:t>
      </w:r>
    </w:p>
    <w:p w14:paraId="60081352" w14:textId="77777777" w:rsidR="008C3773" w:rsidRDefault="008C3773" w:rsidP="008C3773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Javne potrebe u području sporta </w:t>
      </w:r>
    </w:p>
    <w:p w14:paraId="30DA0AA1" w14:textId="77777777" w:rsidR="008C3773" w:rsidRDefault="008C3773" w:rsidP="008C3773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Javne potrebe u području kulture</w:t>
      </w:r>
    </w:p>
    <w:p w14:paraId="37D69429" w14:textId="77777777" w:rsidR="008C3773" w:rsidRDefault="008C3773" w:rsidP="008C3773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Javne potrebe u području religije</w:t>
      </w:r>
    </w:p>
    <w:p w14:paraId="3DFEC249" w14:textId="77777777" w:rsidR="008C3773" w:rsidRDefault="008C3773" w:rsidP="008C3773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Javne potrebe u području humanitarnih aktivnosti</w:t>
      </w:r>
    </w:p>
    <w:p w14:paraId="717038BE" w14:textId="77777777" w:rsidR="008C3773" w:rsidRDefault="008C3773" w:rsidP="008C3773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Javne potrebe u području informiranja</w:t>
      </w:r>
    </w:p>
    <w:p w14:paraId="793DC323" w14:textId="77777777" w:rsidR="008C3773" w:rsidRDefault="008C3773" w:rsidP="008C3773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Javne potrebe u području udruga - razvoj civilnog društva </w:t>
      </w:r>
    </w:p>
    <w:p w14:paraId="51740821" w14:textId="77777777" w:rsidR="008C3773" w:rsidRDefault="008C3773" w:rsidP="008C3773">
      <w:pPr>
        <w:spacing w:after="0" w:line="240" w:lineRule="auto"/>
        <w:ind w:left="360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Članak 2.</w:t>
      </w:r>
    </w:p>
    <w:p w14:paraId="6B68C1E9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Ovim Programom donosi se plan rasporeda sredstava Proračuna Općine Martijanec za 2023.g. u dijelu socijalne skrbi koji se odnosi na financiranje javnih potreba u području socijalne skrbi u Općini Martijanec. Oblici i mjere socijalne skrbi, koje ovim Programom ustanovljava Općina Martijanec, sukladno članku 21. Zakona o socijalnoj skrbi (Narodne novine br. 18/22, 46/22, 119/22 i 71/23) te Odluci o vrstama, kriterijima i načinu ostvarivanja pomoći u sustavu socijalne skrbi koje se isplaćuju iz Proračuna Općine Martijanec (Službeni vjesnik Općine Martijanec br. 2/23) obuhvaćaju, osim prava na naknadu za troškove stanovanja i prava na troškove ogrijeva i slijedeća prava: </w:t>
      </w:r>
    </w:p>
    <w:p w14:paraId="2CE40560" w14:textId="77777777" w:rsidR="008C3773" w:rsidRDefault="008C3773" w:rsidP="008C37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pravo na jednokratnu novčanu pomoć samcima i obiteljima,</w:t>
      </w:r>
    </w:p>
    <w:p w14:paraId="42AF05EC" w14:textId="77777777" w:rsidR="008C3773" w:rsidRDefault="008C3773" w:rsidP="008C37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pravo na jednokratnu novčanu pomoć za novorođeno dijete,</w:t>
      </w:r>
    </w:p>
    <w:p w14:paraId="4F83049A" w14:textId="77777777" w:rsidR="008C3773" w:rsidRDefault="008C3773" w:rsidP="008C377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pravo na jednokratnu novčanu božićnu i uskrsnu pomoć umirovljenicima </w:t>
      </w:r>
    </w:p>
    <w:p w14:paraId="705467ED" w14:textId="77777777" w:rsidR="008C3773" w:rsidRDefault="008C3773" w:rsidP="008C3773">
      <w:pPr>
        <w:spacing w:after="0" w:line="240" w:lineRule="auto"/>
        <w:ind w:left="360"/>
        <w:jc w:val="both"/>
        <w:rPr>
          <w:rFonts w:ascii="Times New Roman" w:hAnsi="Times New Roman"/>
          <w:lang w:eastAsia="hr-HR"/>
        </w:rPr>
      </w:pPr>
    </w:p>
    <w:p w14:paraId="7123E315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Javne potrebe u području socijalne skrbi u iznosu od </w:t>
      </w:r>
      <w:r>
        <w:rPr>
          <w:rFonts w:ascii="Times New Roman" w:hAnsi="Times New Roman"/>
          <w:b/>
          <w:lang w:eastAsia="hr-HR"/>
        </w:rPr>
        <w:t>29.600,00 EUR</w:t>
      </w:r>
      <w:r>
        <w:rPr>
          <w:rFonts w:ascii="Times New Roman" w:hAnsi="Times New Roman"/>
          <w:lang w:eastAsia="hr-HR"/>
        </w:rPr>
        <w:t xml:space="preserve"> raspoređuju se na:</w:t>
      </w:r>
    </w:p>
    <w:tbl>
      <w:tblPr>
        <w:tblpPr w:leftFromText="180" w:rightFromText="180" w:vertAnchor="text" w:horzAnchor="margin" w:tblpX="108" w:tblpY="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7"/>
        <w:gridCol w:w="1418"/>
      </w:tblGrid>
      <w:tr w:rsidR="008C3773" w14:paraId="5DB7DEEC" w14:textId="77777777" w:rsidTr="008C37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A3BA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Financiranje socijalne zaštite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DD3B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5.400,00</w:t>
            </w:r>
          </w:p>
        </w:tc>
      </w:tr>
      <w:tr w:rsidR="008C3773" w14:paraId="422F74F5" w14:textId="77777777" w:rsidTr="008C37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F04E" w14:textId="77777777" w:rsidR="008C3773" w:rsidRDefault="008C3773" w:rsidP="00AD69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Tekuće donacije građanima i kućanstvima - jednokratna novčana pomoć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C1BF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2.000,00</w:t>
            </w:r>
          </w:p>
        </w:tc>
      </w:tr>
      <w:tr w:rsidR="008C3773" w14:paraId="1FEB60B5" w14:textId="77777777" w:rsidTr="008C37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BA2A" w14:textId="77777777" w:rsidR="008C3773" w:rsidRDefault="008C3773" w:rsidP="00AD69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Ostale tekuće donacije u naravi - dječji darovi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AF5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3.400,00</w:t>
            </w:r>
          </w:p>
        </w:tc>
      </w:tr>
      <w:tr w:rsidR="008C3773" w14:paraId="18AC8F55" w14:textId="77777777" w:rsidTr="008C37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238" w14:textId="77777777" w:rsidR="008C3773" w:rsidRDefault="008C377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Jednokratne novčane pomoći obiteljima novorođene djece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963D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11.200,00</w:t>
            </w:r>
          </w:p>
        </w:tc>
      </w:tr>
      <w:tr w:rsidR="008C3773" w14:paraId="19547BEB" w14:textId="77777777" w:rsidTr="008C37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7C4F" w14:textId="77777777" w:rsidR="008C3773" w:rsidRDefault="008C3773" w:rsidP="00AD693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Pomoć obiteljima i kućanstvima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A0AA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11.200,00</w:t>
            </w:r>
          </w:p>
        </w:tc>
      </w:tr>
      <w:tr w:rsidR="008C3773" w14:paraId="3054CC19" w14:textId="77777777" w:rsidTr="008C37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97E6" w14:textId="77777777" w:rsidR="008C3773" w:rsidRDefault="008C377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Jednokratne novčane božićne i uskrsne pomoći umirovljenicima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2EDE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10.000,00</w:t>
            </w:r>
          </w:p>
        </w:tc>
      </w:tr>
      <w:tr w:rsidR="008C3773" w14:paraId="1B7AF356" w14:textId="77777777" w:rsidTr="008C37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9F91" w14:textId="77777777" w:rsidR="008C3773" w:rsidRDefault="008C3773" w:rsidP="00AD69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Pomoć obiteljima i kućanstvima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5844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10.000,00</w:t>
            </w:r>
          </w:p>
        </w:tc>
      </w:tr>
      <w:tr w:rsidR="008C3773" w14:paraId="789E4726" w14:textId="77777777" w:rsidTr="008C37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DA6C" w14:textId="77777777" w:rsidR="008C3773" w:rsidRDefault="008C377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Provođenje rekreativnih aktivnosti mještana 2. i 3. životne dobi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3334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3.000,00</w:t>
            </w:r>
          </w:p>
        </w:tc>
      </w:tr>
      <w:tr w:rsidR="008C3773" w14:paraId="49A9D88A" w14:textId="77777777" w:rsidTr="008C377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8745" w14:textId="77777777" w:rsidR="008C3773" w:rsidRDefault="008C3773" w:rsidP="00AD693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Ostale tekuće donacije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55AE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3.000,00</w:t>
            </w:r>
          </w:p>
        </w:tc>
      </w:tr>
    </w:tbl>
    <w:p w14:paraId="13E5084B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</w:p>
    <w:p w14:paraId="547BD6C6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Članak 3.</w:t>
      </w:r>
    </w:p>
    <w:p w14:paraId="2DEB463E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Ovim Programom donosi se plan rasporeda sredstava proračuna Općine Martijanec za 2023.g. u dijelu Obrazovanje koji se odnosi na financiranje javnih potreba u području predškolskog, osnovnoškolskog te cjeloživotnog obrazovanja, a sukladno članku 2. Zakona o predškolskom odgoju i obrazovanju (Narodne novine br. 10/97, 107/07, 94/13, 98/19, 57/22 i 101/23), članka 30. Zakona o obrazovanju odraslih (Narodne novine br. 144/21), članka 143. Zakon o odgoju i obrazovanju u osnovnoj i srednjoj školi (Narodne novine br. 87/08, 86/09, 92/10, 105/10, 90/11, 5/12, 16/12, 86/12, 126/12, 94/13, 152/14, 07/17, 68/18 i 98/19, 64/20 i 151/22).</w:t>
      </w:r>
    </w:p>
    <w:p w14:paraId="35F289F9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34A3D9F1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color w:val="FF0000"/>
          <w:lang w:eastAsia="hr-HR"/>
        </w:rPr>
      </w:pPr>
      <w:r>
        <w:rPr>
          <w:rFonts w:ascii="Times New Roman" w:hAnsi="Times New Roman"/>
          <w:lang w:eastAsia="hr-HR"/>
        </w:rPr>
        <w:lastRenderedPageBreak/>
        <w:t xml:space="preserve">Javne potrebe u području predškolskog, osnovnoškolskog te cjeloživotnog obrazovanja u iznosu od </w:t>
      </w:r>
      <w:r>
        <w:rPr>
          <w:rFonts w:ascii="Times New Roman" w:hAnsi="Times New Roman"/>
          <w:b/>
          <w:lang w:eastAsia="hr-HR"/>
        </w:rPr>
        <w:t>346.971,13 EUR</w:t>
      </w:r>
      <w:r>
        <w:rPr>
          <w:rFonts w:ascii="Times New Roman" w:hAnsi="Times New Roman"/>
          <w:lang w:eastAsia="hr-HR"/>
        </w:rPr>
        <w:t xml:space="preserve"> raspoređuju se na: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2"/>
        <w:gridCol w:w="1456"/>
      </w:tblGrid>
      <w:tr w:rsidR="008C3773" w14:paraId="1002FE4D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CD24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Sufinanciranje boravka djece u predškolskim ustanovama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A8B4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291.521,13</w:t>
            </w:r>
          </w:p>
        </w:tc>
      </w:tr>
      <w:tr w:rsidR="008C3773" w14:paraId="4CEBA48A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7BA8" w14:textId="77777777" w:rsidR="008C3773" w:rsidRDefault="008C3773" w:rsidP="00AD69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Prijenos proračunskom korisniku – Dječji vrtić Vlakić Martijanec za redovno poslovanje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B1E6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283.521,13</w:t>
            </w:r>
          </w:p>
        </w:tc>
      </w:tr>
      <w:tr w:rsidR="008C3773" w14:paraId="4236EC33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0FC3" w14:textId="77777777" w:rsidR="008C3773" w:rsidRDefault="008C3773" w:rsidP="00AD693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Sufinanciranje boravka djece u predškolskim ustanovama drugih osnivača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6636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8.000,00</w:t>
            </w:r>
          </w:p>
        </w:tc>
      </w:tr>
      <w:tr w:rsidR="008C3773" w14:paraId="52A61CC6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3E69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Financiranje redovne djelatnosti OŠ Martijanec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32D7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10.000,00</w:t>
            </w:r>
          </w:p>
        </w:tc>
      </w:tr>
      <w:tr w:rsidR="008C3773" w14:paraId="36B522FA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A63" w14:textId="77777777" w:rsidR="008C3773" w:rsidRDefault="008C3773" w:rsidP="00AD693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Ostale tekuće donacije za financiranje redovne djelatnosti OŠ Martijanec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355E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10.000,00</w:t>
            </w:r>
          </w:p>
        </w:tc>
      </w:tr>
      <w:tr w:rsidR="008C3773" w14:paraId="49C542A0" w14:textId="77777777" w:rsidTr="008C3773">
        <w:trPr>
          <w:trHeight w:val="166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A3C4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Financiranje autobusnog prijevoza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72F6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8.000,00</w:t>
            </w:r>
          </w:p>
        </w:tc>
      </w:tr>
      <w:tr w:rsidR="008C3773" w14:paraId="50E16DF6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C653" w14:textId="77777777" w:rsidR="008C3773" w:rsidRDefault="008C3773" w:rsidP="00AD693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Sufinanciranje cijene prijevoza učenika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1B98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8.000,00</w:t>
            </w:r>
          </w:p>
        </w:tc>
      </w:tr>
      <w:tr w:rsidR="008C3773" w14:paraId="3E245E4A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4BD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Cjeloživotno obrazovanje i informiranje građana, razvoj, edukacija i primjena digitalnih vještina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06B7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150,00</w:t>
            </w:r>
          </w:p>
        </w:tc>
      </w:tr>
      <w:tr w:rsidR="008C3773" w14:paraId="75B57596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257C" w14:textId="77777777" w:rsidR="008C3773" w:rsidRDefault="008C3773" w:rsidP="00AD693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Sufinanciranje aktivnosti cjeloživotnog obrazovanja i informiranja građana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CF67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150,00</w:t>
            </w:r>
          </w:p>
        </w:tc>
      </w:tr>
      <w:tr w:rsidR="008C3773" w14:paraId="48AD36B7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ED28" w14:textId="77777777" w:rsidR="008C3773" w:rsidRDefault="008C377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Jednokratne novčane pomoći studentima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67F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10.000,00</w:t>
            </w:r>
          </w:p>
        </w:tc>
      </w:tr>
      <w:tr w:rsidR="008C3773" w14:paraId="0235D451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D8A2" w14:textId="77777777" w:rsidR="008C3773" w:rsidRDefault="008C3773" w:rsidP="00AD693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Pomoć obiteljima i kućanstvima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83A3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10.000,00</w:t>
            </w:r>
          </w:p>
        </w:tc>
      </w:tr>
      <w:tr w:rsidR="008C3773" w14:paraId="777EDE84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E191" w14:textId="77777777" w:rsidR="008C3773" w:rsidRDefault="008C377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Nagrade učenicima OŠ Martijanec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7615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2.000,00</w:t>
            </w:r>
          </w:p>
        </w:tc>
      </w:tr>
      <w:tr w:rsidR="008C3773" w14:paraId="20C1B1C9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5474" w14:textId="77777777" w:rsidR="008C3773" w:rsidRDefault="008C3773" w:rsidP="00AD69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Nagrade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D28F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2.000,00</w:t>
            </w:r>
          </w:p>
        </w:tc>
      </w:tr>
      <w:tr w:rsidR="008C3773" w14:paraId="322F7EE9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2CFC" w14:textId="77777777" w:rsidR="008C3773" w:rsidRDefault="008C3773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Sufinanciranje produženog boravka u OŠ Martijanec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8588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20.000,00</w:t>
            </w:r>
          </w:p>
        </w:tc>
      </w:tr>
      <w:tr w:rsidR="008C3773" w14:paraId="37896CBD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7594" w14:textId="77777777" w:rsidR="008C3773" w:rsidRDefault="008C3773" w:rsidP="00AD693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Ostale tekuće donacije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8CCE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20.000,00</w:t>
            </w:r>
          </w:p>
        </w:tc>
      </w:tr>
      <w:tr w:rsidR="008C3773" w14:paraId="30B84EE8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6774" w14:textId="77777777" w:rsidR="008C3773" w:rsidRDefault="008C3773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Utemeljenje Centra izvrsnosti Talent Martijanec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89FC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500,00</w:t>
            </w:r>
          </w:p>
        </w:tc>
      </w:tr>
      <w:tr w:rsidR="008C3773" w14:paraId="38BC0AD1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E343" w14:textId="77777777" w:rsidR="008C3773" w:rsidRDefault="008C3773" w:rsidP="00AD69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Ostale tekuće donacije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5809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500,00</w:t>
            </w:r>
          </w:p>
        </w:tc>
      </w:tr>
      <w:tr w:rsidR="008C3773" w14:paraId="3E20EBC1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BA96" w14:textId="77777777" w:rsidR="008C3773" w:rsidRDefault="008C377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Nabava likovnih mapa i kutija s radnim materijalima za učenike OŠ Martijanec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CAFB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4.800,00</w:t>
            </w:r>
          </w:p>
        </w:tc>
      </w:tr>
      <w:tr w:rsidR="008C3773" w14:paraId="16D67B69" w14:textId="77777777" w:rsidTr="008C3773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2C86" w14:textId="77777777" w:rsidR="008C3773" w:rsidRDefault="008C377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 Ostale tekuće donacije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C941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4.800,00</w:t>
            </w:r>
          </w:p>
        </w:tc>
      </w:tr>
    </w:tbl>
    <w:p w14:paraId="3D4938D8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</w:rPr>
      </w:pPr>
    </w:p>
    <w:p w14:paraId="3D169E2C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4.</w:t>
      </w:r>
    </w:p>
    <w:p w14:paraId="27BEC073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Javne potrebe u području vatrogastva, zaštite i spašavanja planiraju se sukladno članku 110. i 111. Zakona o vatrogastvu (Narodne novine br.125/19), članka 16. Zakona o sustavu civilne zaštite (Narodne novine br. 82/15, 118/18, 31/20, 20/21 i 114/22) te članka 16. Zakona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hr-HR"/>
        </w:rPr>
        <w:t>o Hrvatskoj gorskoj službi spašavanja (Narodne novine br. 79/06, 110/15) u iznosu od</w:t>
      </w:r>
      <w:r>
        <w:rPr>
          <w:rFonts w:ascii="Times New Roman" w:hAnsi="Times New Roman"/>
          <w:b/>
          <w:lang w:eastAsia="hr-HR"/>
        </w:rPr>
        <w:t xml:space="preserve"> 39.500,00 EUR</w:t>
      </w:r>
      <w:r>
        <w:rPr>
          <w:rFonts w:ascii="Times New Roman" w:hAnsi="Times New Roman"/>
          <w:lang w:eastAsia="hr-HR"/>
        </w:rPr>
        <w:t xml:space="preserve"> raspoređuje se na: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844"/>
      </w:tblGrid>
      <w:tr w:rsidR="008C3773" w14:paraId="776B8B74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B3AC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Vatrogastvo – Vatrogasna zajednica Općine Martijanec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BAA8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34.600,00</w:t>
            </w:r>
          </w:p>
        </w:tc>
      </w:tr>
      <w:tr w:rsidR="008C3773" w14:paraId="60293B9B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EBD4" w14:textId="77777777" w:rsidR="008C3773" w:rsidRDefault="008C3773" w:rsidP="00AD693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Redovna djelatnost Vatrogasne zajednice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2C9C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34.600,00</w:t>
            </w:r>
          </w:p>
        </w:tc>
      </w:tr>
      <w:tr w:rsidR="008C3773" w14:paraId="5BCFF1F2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8878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Civilna zaštita i Hrvatska gorska služba spašavanja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314B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4.900,00</w:t>
            </w:r>
          </w:p>
        </w:tc>
      </w:tr>
      <w:tr w:rsidR="008C3773" w14:paraId="73B5D58A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B9BD" w14:textId="77777777" w:rsidR="008C3773" w:rsidRDefault="008C3773" w:rsidP="00AD69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Civilna zaštita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65EC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2.800,00</w:t>
            </w:r>
          </w:p>
        </w:tc>
      </w:tr>
      <w:tr w:rsidR="008C3773" w14:paraId="05DF0AF9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01ED" w14:textId="77777777" w:rsidR="008C3773" w:rsidRDefault="008C3773" w:rsidP="00AD693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Hrvatska gorska služba spašavanja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F0F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2.100,00</w:t>
            </w:r>
          </w:p>
        </w:tc>
      </w:tr>
    </w:tbl>
    <w:p w14:paraId="58B4A422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</w:rPr>
      </w:pPr>
    </w:p>
    <w:p w14:paraId="2509969A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5.</w:t>
      </w:r>
    </w:p>
    <w:p w14:paraId="7BE35B26" w14:textId="77777777" w:rsidR="008C3773" w:rsidRDefault="008C3773" w:rsidP="008C3773">
      <w:pPr>
        <w:spacing w:after="0" w:line="240" w:lineRule="auto"/>
        <w:jc w:val="both"/>
        <w:rPr>
          <w:rFonts w:ascii="Times New Roman" w:eastAsia="Lucida Sans Unicode" w:hAnsi="Times New Roman"/>
          <w:color w:val="000000"/>
        </w:rPr>
      </w:pPr>
      <w:r>
        <w:rPr>
          <w:rFonts w:ascii="Times New Roman" w:eastAsia="Lucida Sans Unicode" w:hAnsi="Times New Roman"/>
          <w:color w:val="000000"/>
        </w:rPr>
        <w:t xml:space="preserve">Ovim Programom donosi se plan rasporeda sredstava proračuna Općine Martijanec za 2023.g. u dijelu poticanja i promicanja sporta, a sukladno članku 75. stavak 3. Zakona o sportu (Narodne novine br.141/22). </w:t>
      </w:r>
      <w:r>
        <w:rPr>
          <w:rFonts w:ascii="Times New Roman" w:eastAsia="Calibri" w:hAnsi="Times New Roman"/>
        </w:rPr>
        <w:t>Programski ciljevi proizlaze iz trajnih opredjeljenja za razvoj sporta, pri čemu je sport sastavnicom razvoja moderne sredine. Ciljevi programa javnih potreba u sportu Općine Martijanec koji će se financirati iz Proračuna Općine Martijanec u 2023. godini, a iz kojih proizlaze i programska područja, su sljedeći:</w:t>
      </w:r>
    </w:p>
    <w:p w14:paraId="5C2CAC66" w14:textId="77777777" w:rsidR="008C3773" w:rsidRDefault="008C3773" w:rsidP="008C377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Poticanje i promicanje sporta</w:t>
      </w:r>
    </w:p>
    <w:p w14:paraId="38DEBEF7" w14:textId="77777777" w:rsidR="008C3773" w:rsidRDefault="008C3773" w:rsidP="008C377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Provođenje sportskih aktivnosti djece i  mladeži</w:t>
      </w:r>
    </w:p>
    <w:p w14:paraId="5450D183" w14:textId="77777777" w:rsidR="008C3773" w:rsidRDefault="008C3773" w:rsidP="008C377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Djelovanje sportskih klubova i udruga te  osnivanje zajednice sportskih udruga</w:t>
      </w:r>
    </w:p>
    <w:p w14:paraId="3B8268E1" w14:textId="77777777" w:rsidR="008C3773" w:rsidRDefault="008C3773" w:rsidP="008C377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Sportska priprema (trening), organizacija i provedba sustava natjecanja domaćih i međunarodnih, te opća i posebna zdravstvena zaštita,</w:t>
      </w:r>
    </w:p>
    <w:p w14:paraId="14FE54DC" w14:textId="77777777" w:rsidR="008C3773" w:rsidRDefault="008C3773" w:rsidP="008C377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Sportsko – rekreacijske aktivnosti građana, kao i druge sportske aktivnosti koje su u funkciji očuvanja zdravlja te poboljšanju psihofizičke sposobnosti građana,</w:t>
      </w:r>
    </w:p>
    <w:p w14:paraId="7C0A3C95" w14:textId="77777777" w:rsidR="008C3773" w:rsidRDefault="008C3773" w:rsidP="008C377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Sportski programi i sportske manifestacije od značaja za Općinu Martijanec,</w:t>
      </w:r>
    </w:p>
    <w:p w14:paraId="2FC316F7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</w:rPr>
      </w:pPr>
    </w:p>
    <w:p w14:paraId="6A54DEDD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Javne potrebe u području sporta u iznosu od </w:t>
      </w:r>
      <w:r>
        <w:rPr>
          <w:rFonts w:ascii="Times New Roman" w:hAnsi="Times New Roman"/>
          <w:b/>
        </w:rPr>
        <w:t>26.600,00 EUR</w:t>
      </w:r>
      <w:r>
        <w:rPr>
          <w:rFonts w:ascii="Times New Roman" w:hAnsi="Times New Roman"/>
        </w:rPr>
        <w:t xml:space="preserve"> raspoređuju se na: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702"/>
      </w:tblGrid>
      <w:tr w:rsidR="008C3773" w14:paraId="17D35E60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BC05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Financiranje redovne djelatnosti sporta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EFB3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26.600,00</w:t>
            </w:r>
          </w:p>
        </w:tc>
      </w:tr>
      <w:tr w:rsidR="008C3773" w14:paraId="12EE204D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5322" w14:textId="77777777" w:rsidR="008C3773" w:rsidRDefault="008C3773" w:rsidP="00AD693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Tekuće donacije sportskim društvima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F30D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26.600,00</w:t>
            </w:r>
          </w:p>
        </w:tc>
      </w:tr>
    </w:tbl>
    <w:p w14:paraId="5459F6FF" w14:textId="77777777" w:rsidR="008C3773" w:rsidRDefault="008C3773" w:rsidP="002B41A1">
      <w:pPr>
        <w:spacing w:after="0" w:line="240" w:lineRule="auto"/>
        <w:rPr>
          <w:rFonts w:ascii="Times New Roman" w:hAnsi="Times New Roman"/>
          <w:b/>
        </w:rPr>
      </w:pPr>
    </w:p>
    <w:p w14:paraId="1A658A5A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6.</w:t>
      </w:r>
    </w:p>
    <w:p w14:paraId="44795FE2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Lucida Sans Unicode" w:hAnsi="Times New Roman"/>
          <w:color w:val="000000"/>
        </w:rPr>
        <w:t>Ovim Programom donosi se plan rasporeda sredstava proračuna Općine Martijanec za 2023.g. u dijelu kulture i poticanja kulturnog amaterizma sukladno članku 9a. Zakona o financiranju javnih potreba u kulturi (</w:t>
      </w:r>
      <w:r>
        <w:rPr>
          <w:rFonts w:ascii="Times New Roman" w:hAnsi="Times New Roman"/>
          <w:lang w:eastAsia="hr-HR"/>
        </w:rPr>
        <w:t>Narodne novine</w:t>
      </w:r>
      <w:r>
        <w:rPr>
          <w:rFonts w:ascii="Times New Roman" w:eastAsia="Lucida Sans Unicode" w:hAnsi="Times New Roman"/>
          <w:color w:val="000000"/>
        </w:rPr>
        <w:t xml:space="preserve"> br. 47/90, 27/93 i 38/09).</w:t>
      </w:r>
      <w:r>
        <w:rPr>
          <w:rFonts w:ascii="Times New Roman" w:eastAsia="Lucida Sans Unicode" w:hAnsi="Times New Roman"/>
        </w:rPr>
        <w:t xml:space="preserve"> </w:t>
      </w:r>
      <w:r>
        <w:rPr>
          <w:rFonts w:ascii="Times New Roman" w:hAnsi="Times New Roman"/>
        </w:rPr>
        <w:t>Udruge koje se bave raznim oblicima kulturnih djelatnosti izravno utječu na svijest građana, naročito mlađih populacija prigradskih sredina te ujedno predstavljaju izravne korisnike navedenih sredstava, a indirektni korisnici su svi stanovnici Općine Martijanec koji iskazuju interes za aktivnim ili pasivnim sudjelovanjem u sadržajima, programima  i manifestacijama koje nude kroz svoje programe. Programom javnih potreba u kulturi obuhvaćaju se svi oblici poticanja i promicanja kulture i kulturnih djelatnosti što pridonose razvitku i unapređivanju svekolikog kulturnog života u Republici Hrvatskoj. Pri utvrđivanju programa javnih potreba u kulturi polazi se od potreba i postignutog stupnja razvitka kulture i kulturnih djelatnosti.</w:t>
      </w:r>
      <w:r>
        <w:rPr>
          <w:rFonts w:ascii="Times New Roman" w:eastAsia="Lucida Sans Unicode" w:hAnsi="Times New Roman"/>
        </w:rPr>
        <w:t xml:space="preserve"> </w:t>
      </w:r>
      <w:r>
        <w:rPr>
          <w:rFonts w:ascii="Times New Roman" w:hAnsi="Times New Roman"/>
        </w:rPr>
        <w:t>Kulturno umjetnički amaterizam predstavlja slobodno i organizirano okupljanje građana oko određenih zajedničkih interesa, programa i programskih ciljeva. Njegova je funkcija kreativno korištenje slobodnog vremena bavljenjem određenim kulturnim djelatnostima.</w:t>
      </w:r>
    </w:p>
    <w:p w14:paraId="7F603BFC" w14:textId="77777777" w:rsidR="008C3773" w:rsidRDefault="008C3773" w:rsidP="008C3773">
      <w:pPr>
        <w:spacing w:after="0"/>
        <w:jc w:val="both"/>
        <w:rPr>
          <w:rFonts w:ascii="Times New Roman" w:eastAsia="Lucida Sans Unicode" w:hAnsi="Times New Roman"/>
        </w:rPr>
      </w:pPr>
    </w:p>
    <w:p w14:paraId="29EA3F6A" w14:textId="77777777" w:rsidR="008C3773" w:rsidRDefault="008C3773" w:rsidP="008C3773">
      <w:pPr>
        <w:spacing w:after="0"/>
        <w:jc w:val="both"/>
        <w:rPr>
          <w:rFonts w:ascii="Times New Roman" w:eastAsia="Lucida Sans Unicode" w:hAnsi="Times New Roman"/>
        </w:rPr>
      </w:pPr>
      <w:r>
        <w:rPr>
          <w:rFonts w:ascii="Times New Roman" w:hAnsi="Times New Roman"/>
          <w:lang w:eastAsia="hr-HR"/>
        </w:rPr>
        <w:t xml:space="preserve">Javne potrebe u kulturi u iznosu od </w:t>
      </w:r>
      <w:r>
        <w:rPr>
          <w:rFonts w:ascii="Times New Roman" w:hAnsi="Times New Roman"/>
          <w:b/>
          <w:lang w:eastAsia="hr-HR"/>
        </w:rPr>
        <w:t xml:space="preserve">9.470,00 EUR </w:t>
      </w:r>
      <w:r>
        <w:rPr>
          <w:rFonts w:ascii="Times New Roman" w:hAnsi="Times New Roman"/>
          <w:lang w:eastAsia="hr-HR"/>
        </w:rPr>
        <w:t>raspoređuje se na: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702"/>
      </w:tblGrid>
      <w:tr w:rsidR="008C3773" w14:paraId="21072B9F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B92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 xml:space="preserve">Financiranje redovne djelatnosti kulture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0D26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5.000,00</w:t>
            </w:r>
          </w:p>
        </w:tc>
      </w:tr>
      <w:tr w:rsidR="008C3773" w14:paraId="2B60D71A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2ACF" w14:textId="77777777" w:rsidR="008C3773" w:rsidRDefault="008C3773" w:rsidP="00AD693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Tekuće donacije udrugama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1BF2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5.000,00</w:t>
            </w:r>
          </w:p>
        </w:tc>
      </w:tr>
      <w:tr w:rsidR="008C3773" w14:paraId="5DF518C5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BF29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Izdavanje monografije Općine Martijanec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6301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1.000,00</w:t>
            </w:r>
          </w:p>
        </w:tc>
      </w:tr>
      <w:tr w:rsidR="008C3773" w14:paraId="027F0A76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1DA0" w14:textId="77777777" w:rsidR="008C3773" w:rsidRDefault="008C3773" w:rsidP="00AD693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Usluga tiska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57B8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1.000,00</w:t>
            </w:r>
          </w:p>
        </w:tc>
      </w:tr>
      <w:tr w:rsidR="008C3773" w14:paraId="23EDC887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F176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Opremanje knjižnične stanice i čitaonice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163C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150,00</w:t>
            </w:r>
          </w:p>
        </w:tc>
      </w:tr>
      <w:tr w:rsidR="008C3773" w14:paraId="50E7EC73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9684" w14:textId="77777777" w:rsidR="008C3773" w:rsidRDefault="008C3773" w:rsidP="00AD693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Opremanje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3DFD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150,00</w:t>
            </w:r>
          </w:p>
        </w:tc>
      </w:tr>
      <w:tr w:rsidR="008C3773" w14:paraId="30B99A9E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D3F0" w14:textId="77777777" w:rsidR="008C3773" w:rsidRDefault="008C3773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Definiranje arheoloških zona u porječju Plitvice i Bednje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8810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3.320,00</w:t>
            </w:r>
          </w:p>
        </w:tc>
      </w:tr>
      <w:tr w:rsidR="008C3773" w14:paraId="198E7695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59D7" w14:textId="77777777" w:rsidR="008C3773" w:rsidRDefault="008C3773" w:rsidP="00AD693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Tekuće pomoći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8106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3.320,00</w:t>
            </w:r>
          </w:p>
        </w:tc>
      </w:tr>
    </w:tbl>
    <w:p w14:paraId="0967FCD6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</w:rPr>
      </w:pPr>
    </w:p>
    <w:p w14:paraId="755B54E3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7.</w:t>
      </w:r>
    </w:p>
    <w:p w14:paraId="4BD47CAE" w14:textId="77777777" w:rsidR="008C3773" w:rsidRDefault="008C3773" w:rsidP="008C3773">
      <w:pPr>
        <w:spacing w:after="0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Javne potrebe u religiji u iznosu od </w:t>
      </w:r>
      <w:r>
        <w:rPr>
          <w:rFonts w:ascii="Times New Roman" w:hAnsi="Times New Roman"/>
          <w:b/>
          <w:lang w:eastAsia="hr-HR"/>
        </w:rPr>
        <w:t>13.400,00 EUR</w:t>
      </w:r>
      <w:r>
        <w:rPr>
          <w:rFonts w:ascii="Times New Roman" w:hAnsi="Times New Roman"/>
          <w:lang w:eastAsia="hr-HR"/>
        </w:rPr>
        <w:t xml:space="preserve">  raspoređuje se sukladno članku 111. Zakona o zaštiti i očuvanju kulturnih dobara (Narodne novine br. 69/99, 151/03, 157/03, 100/04,  87/09, 88/10, 61/11, 25/12, 136/12, 157/13, 152/14 , 98/15, 44/17, 90/18, 32/20, 62/20, 117/21 i 114/22) na: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702"/>
      </w:tblGrid>
      <w:tr w:rsidR="008C3773" w14:paraId="639EC863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EE90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Financiranje redovne djelatnosti religije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CB80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13.400,00</w:t>
            </w:r>
          </w:p>
        </w:tc>
      </w:tr>
      <w:tr w:rsidR="008C3773" w14:paraId="62E47B23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6477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Tekuće donacije vjerskim zajednicama – donacija RKT Župi sv. Martina za održavanje sakralnih objekata po posebnom zahtjevu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15A7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13.400,00</w:t>
            </w:r>
          </w:p>
        </w:tc>
      </w:tr>
    </w:tbl>
    <w:p w14:paraId="7254D4E3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3B780D3D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Članak 8.</w:t>
      </w:r>
    </w:p>
    <w:p w14:paraId="07A0B1E8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Javne potrebe u području humanitarnih aktivnosti u iznosu od </w:t>
      </w:r>
      <w:r>
        <w:rPr>
          <w:rFonts w:ascii="Times New Roman" w:hAnsi="Times New Roman"/>
          <w:b/>
          <w:lang w:eastAsia="hr-HR"/>
        </w:rPr>
        <w:t>6.400,00 EUR</w:t>
      </w:r>
      <w:r>
        <w:rPr>
          <w:rFonts w:ascii="Times New Roman" w:hAnsi="Times New Roman"/>
          <w:lang w:eastAsia="hr-HR"/>
        </w:rPr>
        <w:t xml:space="preserve"> raspoređuje se sukladno članku 30. Zakona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hr-HR"/>
        </w:rPr>
        <w:t>o Hrvatskom crvenom križu (Narodne novine br. 71/10 i 136/20) na:</w:t>
      </w:r>
    </w:p>
    <w:tbl>
      <w:tblPr>
        <w:tblpPr w:leftFromText="180" w:rightFromText="180" w:vertAnchor="text" w:horzAnchor="margin" w:tblpX="108" w:tblpY="8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8"/>
        <w:gridCol w:w="1667"/>
      </w:tblGrid>
      <w:tr w:rsidR="008C3773" w14:paraId="000380D1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D577" w14:textId="77777777" w:rsidR="008C3773" w:rsidRDefault="008C3773">
            <w:pPr>
              <w:spacing w:after="0" w:line="240" w:lineRule="auto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 xml:space="preserve">Donacije humanitarnim organizacijama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1B4F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6.400,00</w:t>
            </w:r>
          </w:p>
        </w:tc>
      </w:tr>
      <w:tr w:rsidR="008C3773" w14:paraId="60B1EA91" w14:textId="77777777" w:rsidTr="008C3773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809C" w14:textId="77777777" w:rsidR="008C3773" w:rsidRDefault="008C3773" w:rsidP="00AD693B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Tekuće donacije humanitarnim udrugama - Crveni križ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9A5F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6.400,00</w:t>
            </w:r>
          </w:p>
        </w:tc>
      </w:tr>
    </w:tbl>
    <w:p w14:paraId="248099C7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</w:rPr>
      </w:pPr>
    </w:p>
    <w:p w14:paraId="74982209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9.</w:t>
      </w:r>
    </w:p>
    <w:p w14:paraId="0B5E9CB2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Javne potrebe u području informiranja u iznosu od</w:t>
      </w:r>
      <w:r>
        <w:rPr>
          <w:rFonts w:ascii="Times New Roman" w:hAnsi="Times New Roman"/>
          <w:b/>
          <w:lang w:eastAsia="hr-HR"/>
        </w:rPr>
        <w:t xml:space="preserve"> 33.200,00 EUR</w:t>
      </w:r>
      <w:r>
        <w:rPr>
          <w:rFonts w:ascii="Times New Roman" w:hAnsi="Times New Roman"/>
          <w:lang w:eastAsia="hr-HR"/>
        </w:rPr>
        <w:t xml:space="preserve"> raspoređuje se sukladno članku 73. Zakona o lokalnoj i područnoj (regionalnoj) samoupravi (Narodne novine br. 33/01, 60/01, 129/05, 109/07, 125/08, 36/09, 36/09, 150/11, 144/12, 19/13, 137/15, 123/17, 98/19 i 144/20) i članka 10. Zakona o pravu na pristup informacijama (Narodne novine br. 25/13, 85/15 i 69/22) na slijedeće: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654"/>
        <w:gridCol w:w="1276"/>
      </w:tblGrid>
      <w:tr w:rsidR="008C3773" w14:paraId="2AC71396" w14:textId="77777777" w:rsidTr="008C3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205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ECFC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Informiranje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7137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33.200,00</w:t>
            </w:r>
          </w:p>
        </w:tc>
      </w:tr>
      <w:tr w:rsidR="008C3773" w14:paraId="6B785D6C" w14:textId="77777777" w:rsidTr="008C3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3BB5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5CE7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Informiranje putem elektronskih medija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F510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5.300,00</w:t>
            </w:r>
          </w:p>
        </w:tc>
      </w:tr>
      <w:tr w:rsidR="008C3773" w14:paraId="32BA0FD4" w14:textId="77777777" w:rsidTr="008C3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E6C2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2.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50F4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Informiranje putem Službenog vjesnika, Župan. vijesti i ostalo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8E7C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26.500,00</w:t>
            </w:r>
          </w:p>
        </w:tc>
      </w:tr>
      <w:tr w:rsidR="008C3773" w14:paraId="7FC4750B" w14:textId="77777777" w:rsidTr="008C3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F742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5E23" w14:textId="77777777" w:rsidR="008C3773" w:rsidRDefault="008C3773">
            <w:pPr>
              <w:spacing w:after="0" w:line="240" w:lineRule="auto"/>
              <w:jc w:val="both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Promidžbeni materijali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69A4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1.400,00</w:t>
            </w:r>
          </w:p>
        </w:tc>
      </w:tr>
    </w:tbl>
    <w:p w14:paraId="2ECB173D" w14:textId="77777777" w:rsidR="008C3773" w:rsidRDefault="008C3773" w:rsidP="008C3773">
      <w:pPr>
        <w:tabs>
          <w:tab w:val="left" w:pos="42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A5F3C27" w14:textId="77777777" w:rsidR="002B41A1" w:rsidRDefault="002B41A1" w:rsidP="008C377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A6B7CD" w14:textId="77777777" w:rsidR="002B41A1" w:rsidRDefault="002B41A1" w:rsidP="008C377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26F4339" w14:textId="77777777" w:rsidR="002B41A1" w:rsidRDefault="002B41A1" w:rsidP="008C377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0475CE5" w14:textId="1FE5EAD9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Članak 10.</w:t>
      </w:r>
    </w:p>
    <w:p w14:paraId="0CC39FF3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Javne potrebe za razvoj civilnog društva u iznosu od </w:t>
      </w:r>
      <w:r>
        <w:rPr>
          <w:rFonts w:ascii="Times New Roman" w:hAnsi="Times New Roman"/>
          <w:b/>
          <w:lang w:eastAsia="hr-HR"/>
        </w:rPr>
        <w:t>13.500,00 EUR</w:t>
      </w:r>
      <w:r>
        <w:rPr>
          <w:rFonts w:ascii="Times New Roman" w:hAnsi="Times New Roman"/>
          <w:lang w:eastAsia="hr-HR"/>
        </w:rPr>
        <w:t xml:space="preserve"> dodjeljivat će se sukladno članku 32. Zakona o udrugama (Narodne novine br. 74/14, 70/17, 98/19 i 151/22) udrugama temeljem prijave na javni poziv za financiranje programa i projekata koje provode udruge.</w:t>
      </w:r>
    </w:p>
    <w:tbl>
      <w:tblPr>
        <w:tblpPr w:leftFromText="180" w:rightFromText="180" w:vertAnchor="text" w:horzAnchor="margin" w:tblpX="108" w:tblpY="8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648"/>
        <w:gridCol w:w="1275"/>
      </w:tblGrid>
      <w:tr w:rsidR="008C3773" w14:paraId="778AF123" w14:textId="77777777" w:rsidTr="008C3773">
        <w:trPr>
          <w:trHeight w:val="2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030" w14:textId="77777777" w:rsidR="008C3773" w:rsidRDefault="008C3773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4325" w14:textId="77777777" w:rsidR="008C3773" w:rsidRDefault="008C377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Razvoj civilnog društva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B6E3" w14:textId="77777777" w:rsidR="008C3773" w:rsidRDefault="008C377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13.500,00</w:t>
            </w:r>
          </w:p>
        </w:tc>
      </w:tr>
      <w:tr w:rsidR="008C3773" w14:paraId="451C306F" w14:textId="77777777" w:rsidTr="008C3773">
        <w:trPr>
          <w:trHeight w:val="7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C147" w14:textId="77777777" w:rsidR="008C3773" w:rsidRDefault="008C3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9A7B" w14:textId="77777777" w:rsidR="008C3773" w:rsidRDefault="008C3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Ostale tekuće donacije - Unapređenje kvalitete života, životnih vještina i sposobnosti građana te potreba iz područja socijalne i zdravstvene skrbi i humanitarne djelatnosti, udruga proisteklih iz domovinskog rata te drugim područjima od interesa za opće dobro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AC8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37B8BC4A" w14:textId="77777777" w:rsidR="008C3773" w:rsidRDefault="008C37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13.500,00</w:t>
            </w:r>
          </w:p>
        </w:tc>
      </w:tr>
    </w:tbl>
    <w:p w14:paraId="657AEC16" w14:textId="77777777" w:rsidR="008C3773" w:rsidRDefault="008C3773" w:rsidP="008C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r-HR"/>
        </w:rPr>
      </w:pPr>
    </w:p>
    <w:p w14:paraId="37BFF90F" w14:textId="77777777" w:rsidR="008C3773" w:rsidRDefault="008C3773" w:rsidP="008C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Ako se sva sredstva ne iskoriste  temeljem prijave na javni poziv za financiranje programa i projekata koje provode udruge dodijelit će se udrugama temeljem zamolbe. </w:t>
      </w:r>
    </w:p>
    <w:p w14:paraId="5AC291F5" w14:textId="77777777" w:rsidR="008C3773" w:rsidRDefault="008C3773" w:rsidP="008C3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r-HR"/>
        </w:rPr>
      </w:pPr>
    </w:p>
    <w:p w14:paraId="75665837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Članak 11.</w:t>
      </w:r>
    </w:p>
    <w:p w14:paraId="72532B9D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Program javnih potreba u 2023.godini financirat će se iz sredstava Proračuna Općine Martijanec za 2023. godinu, a sve ostale potrebe za koje se naknadno utvrdi da su od interesa za Općinu Martijanec rješavale bi se u danom trenutku iz eventualnih drugih izvora financiranja. </w:t>
      </w:r>
    </w:p>
    <w:p w14:paraId="7BBD2D21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23793803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Članak 12.</w:t>
      </w:r>
    </w:p>
    <w:p w14:paraId="7C6689A7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Ovaj Program javnih potreba u društvenim djelatnostima primjenjuje se u 2023. godini, a njegova realizacija ovisit će o raspoloživim sredstvima Općine Martijanec. </w:t>
      </w:r>
    </w:p>
    <w:p w14:paraId="04BBBF36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31A331B1" w14:textId="77777777" w:rsidR="008C3773" w:rsidRDefault="008C3773" w:rsidP="008C3773">
      <w:pPr>
        <w:spacing w:after="0" w:line="240" w:lineRule="auto"/>
        <w:jc w:val="center"/>
        <w:rPr>
          <w:rFonts w:ascii="Times New Roman" w:hAnsi="Times New Roman"/>
          <w:b/>
          <w:lang w:eastAsia="hr-HR"/>
        </w:rPr>
      </w:pPr>
      <w:r>
        <w:rPr>
          <w:rFonts w:ascii="Times New Roman" w:hAnsi="Times New Roman"/>
          <w:b/>
          <w:lang w:eastAsia="hr-HR"/>
        </w:rPr>
        <w:t>Članak 13.</w:t>
      </w:r>
    </w:p>
    <w:p w14:paraId="5CB61A2E" w14:textId="77777777" w:rsidR="008C3773" w:rsidRDefault="008C3773" w:rsidP="008C3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 I. Izmjene i dopune Programa stupaju na snagu osmog dana od dana objave u „Službenom vjesniku Općine Martijanec“.</w:t>
      </w:r>
    </w:p>
    <w:p w14:paraId="51175078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14:paraId="0676EBCE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400-01/23-01/2</w:t>
      </w:r>
    </w:p>
    <w:p w14:paraId="1B40FA02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 2186-19-01-23-4</w:t>
      </w:r>
    </w:p>
    <w:p w14:paraId="26C3CCBC" w14:textId="77777777" w:rsidR="008C3773" w:rsidRDefault="008C3773" w:rsidP="008C3773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Martijanec, 27. rujna 2023. godine                                           </w:t>
      </w:r>
    </w:p>
    <w:p w14:paraId="40921001" w14:textId="77777777" w:rsidR="008C3773" w:rsidRDefault="008C3773" w:rsidP="008C3773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                PREDSJEDNIK </w:t>
      </w:r>
    </w:p>
    <w:p w14:paraId="3E7CC9AF" w14:textId="77777777" w:rsidR="008C3773" w:rsidRDefault="008C3773" w:rsidP="008C3773">
      <w:pPr>
        <w:spacing w:after="0" w:line="240" w:lineRule="auto"/>
        <w:ind w:left="595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OPĆINSKOG VIJEĆA:</w:t>
      </w:r>
    </w:p>
    <w:p w14:paraId="545217D0" w14:textId="77777777" w:rsidR="008C3773" w:rsidRDefault="008C3773" w:rsidP="008C3773">
      <w:pPr>
        <w:spacing w:after="0" w:line="240" w:lineRule="auto"/>
        <w:ind w:left="595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Stjepan Golubić, ing.</w:t>
      </w:r>
    </w:p>
    <w:p w14:paraId="6C686D36" w14:textId="77777777" w:rsidR="008C3773" w:rsidRDefault="008C3773"/>
    <w:sectPr w:rsidR="008C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ACC"/>
    <w:multiLevelType w:val="hybridMultilevel"/>
    <w:tmpl w:val="B98600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556E6"/>
    <w:multiLevelType w:val="hybridMultilevel"/>
    <w:tmpl w:val="BAE0AA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6156C"/>
    <w:multiLevelType w:val="hybridMultilevel"/>
    <w:tmpl w:val="FF6A130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248A"/>
    <w:multiLevelType w:val="hybridMultilevel"/>
    <w:tmpl w:val="396C3C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82938"/>
    <w:multiLevelType w:val="hybridMultilevel"/>
    <w:tmpl w:val="EF86AF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04745"/>
    <w:multiLevelType w:val="hybridMultilevel"/>
    <w:tmpl w:val="41BAE0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257C9"/>
    <w:multiLevelType w:val="hybridMultilevel"/>
    <w:tmpl w:val="FD6239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D56BFA"/>
    <w:multiLevelType w:val="hybridMultilevel"/>
    <w:tmpl w:val="898E6EF8"/>
    <w:lvl w:ilvl="0" w:tplc="43441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3053CB"/>
    <w:multiLevelType w:val="hybridMultilevel"/>
    <w:tmpl w:val="AFA285F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E2D98"/>
    <w:multiLevelType w:val="hybridMultilevel"/>
    <w:tmpl w:val="898E6EF8"/>
    <w:lvl w:ilvl="0" w:tplc="43441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680F87"/>
    <w:multiLevelType w:val="hybridMultilevel"/>
    <w:tmpl w:val="BAE0AA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C5159"/>
    <w:multiLevelType w:val="hybridMultilevel"/>
    <w:tmpl w:val="C060DB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66248"/>
    <w:multiLevelType w:val="hybridMultilevel"/>
    <w:tmpl w:val="FF9802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3430C"/>
    <w:multiLevelType w:val="hybridMultilevel"/>
    <w:tmpl w:val="E6305F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C539E3"/>
    <w:multiLevelType w:val="hybridMultilevel"/>
    <w:tmpl w:val="4F46B6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A74BAE"/>
    <w:multiLevelType w:val="hybridMultilevel"/>
    <w:tmpl w:val="898E6EF8"/>
    <w:lvl w:ilvl="0" w:tplc="43441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D426FC"/>
    <w:multiLevelType w:val="hybridMultilevel"/>
    <w:tmpl w:val="1AACA8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3405D"/>
    <w:multiLevelType w:val="hybridMultilevel"/>
    <w:tmpl w:val="BAE0AA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9321A"/>
    <w:multiLevelType w:val="hybridMultilevel"/>
    <w:tmpl w:val="AA34FA2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360306"/>
    <w:multiLevelType w:val="hybridMultilevel"/>
    <w:tmpl w:val="F3E8CF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515367"/>
    <w:multiLevelType w:val="hybridMultilevel"/>
    <w:tmpl w:val="9B547276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F0129C"/>
    <w:multiLevelType w:val="hybridMultilevel"/>
    <w:tmpl w:val="C3867A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445D2E"/>
    <w:multiLevelType w:val="hybridMultilevel"/>
    <w:tmpl w:val="CDEC70C8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7085657">
    <w:abstractNumId w:val="22"/>
  </w:num>
  <w:num w:numId="2" w16cid:durableId="1284531959">
    <w:abstractNumId w:val="20"/>
  </w:num>
  <w:num w:numId="3" w16cid:durableId="1303730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1760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3946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962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8660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4954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5695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9164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14781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987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38134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76635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37663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7589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81817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47141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13490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7868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29631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32014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20896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73"/>
    <w:rsid w:val="002B41A1"/>
    <w:rsid w:val="008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0420"/>
  <w15:chartTrackingRefBased/>
  <w15:docId w15:val="{35D8000B-E69D-4623-85B3-2C8AC090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73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2</cp:revision>
  <cp:lastPrinted>2023-09-27T09:23:00Z</cp:lastPrinted>
  <dcterms:created xsi:type="dcterms:W3CDTF">2023-09-25T12:13:00Z</dcterms:created>
  <dcterms:modified xsi:type="dcterms:W3CDTF">2023-09-27T09:23:00Z</dcterms:modified>
</cp:coreProperties>
</file>