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6CE8C" w14:textId="1F4EB02C" w:rsidR="00F73815" w:rsidRPr="00573EF7" w:rsidRDefault="00F73815" w:rsidP="003E0E4A">
      <w:pPr>
        <w:spacing w:after="0"/>
        <w:jc w:val="right"/>
        <w:rPr>
          <w:rFonts w:ascii="Garamond" w:hAnsi="Garamond"/>
          <w:b/>
          <w:sz w:val="24"/>
          <w:szCs w:val="24"/>
          <w:u w:val="single"/>
        </w:rPr>
      </w:pPr>
      <w:r w:rsidRPr="00573EF7">
        <w:rPr>
          <w:rFonts w:ascii="Garamond" w:hAnsi="Garamond"/>
          <w:b/>
          <w:sz w:val="24"/>
          <w:szCs w:val="24"/>
          <w:u w:val="single"/>
        </w:rPr>
        <w:t>PRIJEDLOG</w:t>
      </w:r>
    </w:p>
    <w:p w14:paraId="49B13A4E" w14:textId="364AB4D6" w:rsidR="00407A6E" w:rsidRPr="00573EF7" w:rsidRDefault="004D38A2" w:rsidP="003E0E4A">
      <w:pPr>
        <w:spacing w:after="0"/>
        <w:jc w:val="both"/>
        <w:rPr>
          <w:rFonts w:ascii="Garamond" w:hAnsi="Garamond"/>
          <w:b/>
          <w:bCs/>
          <w:sz w:val="24"/>
          <w:szCs w:val="24"/>
        </w:rPr>
      </w:pPr>
      <w:r w:rsidRPr="00573EF7">
        <w:rPr>
          <w:rFonts w:ascii="Garamond" w:hAnsi="Garamond"/>
          <w:sz w:val="24"/>
          <w:szCs w:val="24"/>
        </w:rPr>
        <w:t xml:space="preserve">Na temelju članka 289. stavka 7. Zakona o socijalnoj skrbi („Narodne novine“ broj 18/22, 46/22, 119/22, 71/23), članka 19. i članka 35. stavka 2. Zakona o lokalnoj i područnoj (regionalnoj) samoupravi („Narodne novine“ broj 33/01, 60/01, 129/05, 109/07, 125/08, 36/09, 150/11, 144/12, 19/13, 137/15, 123/17, 98/19, 144/20) i članka 15. i 31. Statuta Općine Martijanec („Službeni vjesnik Varaždinske županije“ broj 10/13, 24/13, 18/18, 9/20, 14/21, 14/23) </w:t>
      </w:r>
      <w:r w:rsidRPr="00573EF7">
        <w:rPr>
          <w:rFonts w:ascii="Garamond" w:hAnsi="Garamond"/>
          <w:b/>
          <w:bCs/>
          <w:sz w:val="24"/>
          <w:szCs w:val="24"/>
        </w:rPr>
        <w:t>Općinsko vijeće Općine Martijanec na 21. sjednici održanoj dana 29. veljače 2024. godine</w:t>
      </w:r>
      <w:r w:rsidR="00407A6E" w:rsidRPr="00573EF7">
        <w:rPr>
          <w:rFonts w:ascii="Garamond" w:hAnsi="Garamond"/>
          <w:b/>
          <w:bCs/>
          <w:sz w:val="24"/>
          <w:szCs w:val="24"/>
        </w:rPr>
        <w:t xml:space="preserve"> donosi</w:t>
      </w:r>
    </w:p>
    <w:p w14:paraId="14100AAC" w14:textId="77777777" w:rsidR="003E0E4A" w:rsidRPr="00573EF7" w:rsidRDefault="003E0E4A" w:rsidP="003E0E4A">
      <w:pPr>
        <w:spacing w:after="0"/>
        <w:jc w:val="both"/>
        <w:rPr>
          <w:rFonts w:ascii="Garamond" w:hAnsi="Garamond"/>
          <w:b/>
          <w:bCs/>
          <w:sz w:val="24"/>
          <w:szCs w:val="24"/>
        </w:rPr>
      </w:pPr>
    </w:p>
    <w:p w14:paraId="407E6BFF" w14:textId="77777777" w:rsidR="006B7D9A" w:rsidRPr="00573EF7" w:rsidRDefault="00407A6E" w:rsidP="009B17A7">
      <w:pPr>
        <w:spacing w:after="0"/>
        <w:jc w:val="center"/>
        <w:rPr>
          <w:rFonts w:ascii="Garamond" w:hAnsi="Garamond"/>
          <w:b/>
          <w:bCs/>
          <w:sz w:val="24"/>
          <w:szCs w:val="24"/>
        </w:rPr>
      </w:pPr>
      <w:r w:rsidRPr="00573EF7">
        <w:rPr>
          <w:rFonts w:ascii="Garamond" w:hAnsi="Garamond"/>
          <w:b/>
          <w:bCs/>
          <w:sz w:val="24"/>
          <w:szCs w:val="24"/>
        </w:rPr>
        <w:t xml:space="preserve">Izmjene i dopune </w:t>
      </w:r>
    </w:p>
    <w:p w14:paraId="11DF771C" w14:textId="62CF29AB" w:rsidR="00407A6E" w:rsidRPr="00573EF7" w:rsidRDefault="00407A6E" w:rsidP="009B17A7">
      <w:pPr>
        <w:spacing w:after="0"/>
        <w:jc w:val="center"/>
        <w:rPr>
          <w:rFonts w:ascii="Garamond" w:hAnsi="Garamond"/>
          <w:b/>
          <w:bCs/>
          <w:sz w:val="24"/>
          <w:szCs w:val="24"/>
        </w:rPr>
      </w:pPr>
      <w:r w:rsidRPr="00573EF7">
        <w:rPr>
          <w:rFonts w:ascii="Garamond" w:hAnsi="Garamond"/>
          <w:b/>
          <w:bCs/>
          <w:sz w:val="24"/>
          <w:szCs w:val="24"/>
        </w:rPr>
        <w:t>Odluke o vrstama, kriterijima i načinu ostvarivanja pomoći u sustavu socijalne skrbi koje se isplaćuju iz Proračuna Općine Martijanec</w:t>
      </w:r>
    </w:p>
    <w:p w14:paraId="2C10398B" w14:textId="77777777" w:rsidR="00407A6E" w:rsidRPr="00573EF7" w:rsidRDefault="00407A6E" w:rsidP="00407A6E">
      <w:pPr>
        <w:jc w:val="center"/>
        <w:rPr>
          <w:rFonts w:ascii="Garamond" w:hAnsi="Garamond"/>
          <w:b/>
          <w:bCs/>
          <w:sz w:val="24"/>
          <w:szCs w:val="24"/>
        </w:rPr>
      </w:pPr>
    </w:p>
    <w:p w14:paraId="74E587E0" w14:textId="4754E38F" w:rsidR="00407A6E" w:rsidRPr="00573EF7" w:rsidRDefault="00407A6E" w:rsidP="006B7D9A">
      <w:pPr>
        <w:spacing w:after="0"/>
        <w:jc w:val="center"/>
        <w:rPr>
          <w:rFonts w:ascii="Garamond" w:hAnsi="Garamond"/>
          <w:b/>
          <w:bCs/>
          <w:sz w:val="24"/>
          <w:szCs w:val="24"/>
        </w:rPr>
      </w:pPr>
      <w:r w:rsidRPr="00573EF7">
        <w:rPr>
          <w:rFonts w:ascii="Garamond" w:hAnsi="Garamond"/>
          <w:b/>
          <w:bCs/>
          <w:sz w:val="24"/>
          <w:szCs w:val="24"/>
        </w:rPr>
        <w:t>I.</w:t>
      </w:r>
    </w:p>
    <w:p w14:paraId="171B606C" w14:textId="5BD62FDA" w:rsidR="00407A6E" w:rsidRPr="00573EF7" w:rsidRDefault="009B17A7" w:rsidP="006B7D9A">
      <w:pPr>
        <w:spacing w:after="0"/>
        <w:jc w:val="both"/>
        <w:rPr>
          <w:rFonts w:ascii="Garamond" w:hAnsi="Garamond"/>
          <w:sz w:val="24"/>
          <w:szCs w:val="24"/>
        </w:rPr>
      </w:pPr>
      <w:r w:rsidRPr="00573EF7">
        <w:rPr>
          <w:rFonts w:ascii="Garamond" w:hAnsi="Garamond"/>
          <w:sz w:val="24"/>
          <w:szCs w:val="24"/>
        </w:rPr>
        <w:t>U glavi 2. Jednokratna novčana pomoć obiteljima novorođene djece u č</w:t>
      </w:r>
      <w:r w:rsidR="006B7D9A" w:rsidRPr="00573EF7">
        <w:rPr>
          <w:rFonts w:ascii="Garamond" w:hAnsi="Garamond"/>
          <w:sz w:val="24"/>
          <w:szCs w:val="24"/>
        </w:rPr>
        <w:t>lan</w:t>
      </w:r>
      <w:r w:rsidRPr="00573EF7">
        <w:rPr>
          <w:rFonts w:ascii="Garamond" w:hAnsi="Garamond"/>
          <w:sz w:val="24"/>
          <w:szCs w:val="24"/>
        </w:rPr>
        <w:t>ku</w:t>
      </w:r>
      <w:r w:rsidR="006B7D9A" w:rsidRPr="00573EF7">
        <w:rPr>
          <w:rFonts w:ascii="Garamond" w:hAnsi="Garamond"/>
          <w:sz w:val="24"/>
          <w:szCs w:val="24"/>
        </w:rPr>
        <w:t xml:space="preserve"> 8. Odluke o vrstama, kriterijima i načinu ostvarivanja pomoći u sustavu socijalne skrbi koje se isplaćuju iz Proračunu Općine Martijanec („Službeni vjesnik Općine Martijanec“ broj</w:t>
      </w:r>
      <w:r w:rsidR="00E33123" w:rsidRPr="00573EF7">
        <w:rPr>
          <w:rFonts w:ascii="Garamond" w:hAnsi="Garamond"/>
          <w:sz w:val="24"/>
          <w:szCs w:val="24"/>
        </w:rPr>
        <w:t xml:space="preserve"> </w:t>
      </w:r>
      <w:r w:rsidR="006B7D9A" w:rsidRPr="00573EF7">
        <w:rPr>
          <w:rFonts w:ascii="Garamond" w:hAnsi="Garamond"/>
          <w:sz w:val="24"/>
          <w:szCs w:val="24"/>
        </w:rPr>
        <w:t xml:space="preserve">5/23, dalje u tekstu: Odluka) </w:t>
      </w:r>
      <w:r w:rsidRPr="00573EF7">
        <w:rPr>
          <w:rFonts w:ascii="Garamond" w:hAnsi="Garamond"/>
          <w:sz w:val="24"/>
          <w:szCs w:val="24"/>
        </w:rPr>
        <w:t>brišu se riječi „odobrava se tri puta godišnje, u travnju, kolovozu i prosincu“ i riječi „a na temelju javnog poziva“ te članak 8. sada</w:t>
      </w:r>
      <w:r w:rsidR="006B7D9A" w:rsidRPr="00573EF7">
        <w:rPr>
          <w:rFonts w:ascii="Garamond" w:hAnsi="Garamond"/>
          <w:sz w:val="24"/>
          <w:szCs w:val="24"/>
        </w:rPr>
        <w:t xml:space="preserve"> glasi:</w:t>
      </w:r>
    </w:p>
    <w:p w14:paraId="7E9275B4" w14:textId="77777777" w:rsidR="009B17A7" w:rsidRPr="00573EF7" w:rsidRDefault="009B17A7" w:rsidP="006B7D9A">
      <w:pPr>
        <w:spacing w:after="0"/>
        <w:jc w:val="both"/>
        <w:rPr>
          <w:rFonts w:ascii="Garamond" w:hAnsi="Garamond"/>
          <w:sz w:val="24"/>
          <w:szCs w:val="24"/>
        </w:rPr>
      </w:pPr>
    </w:p>
    <w:p w14:paraId="47ADFBFD" w14:textId="440F2BAB" w:rsidR="006B7D9A" w:rsidRPr="00573EF7" w:rsidRDefault="006B7D9A" w:rsidP="006B7D9A">
      <w:pPr>
        <w:spacing w:after="0"/>
        <w:jc w:val="both"/>
        <w:rPr>
          <w:rFonts w:ascii="Garamond" w:hAnsi="Garamond"/>
          <w:sz w:val="24"/>
          <w:szCs w:val="24"/>
        </w:rPr>
      </w:pPr>
      <w:r w:rsidRPr="00573EF7">
        <w:rPr>
          <w:rFonts w:ascii="Garamond" w:hAnsi="Garamond"/>
          <w:sz w:val="24"/>
          <w:szCs w:val="24"/>
        </w:rPr>
        <w:t>„Jednokratna novčana pomoć obiteljima novorođene djece odobrava se roditeljima na temelju podnesenog zahtjeva za dodjelu jednokratne novčane pomoći</w:t>
      </w:r>
      <w:r w:rsidR="009B17A7" w:rsidRPr="00573EF7">
        <w:rPr>
          <w:rFonts w:ascii="Garamond" w:hAnsi="Garamond"/>
          <w:sz w:val="24"/>
          <w:szCs w:val="24"/>
        </w:rPr>
        <w:t xml:space="preserve"> u iznosu od 400,00 EUR.</w:t>
      </w:r>
      <w:r w:rsidRPr="00573EF7">
        <w:rPr>
          <w:rFonts w:ascii="Garamond" w:hAnsi="Garamond"/>
          <w:sz w:val="24"/>
          <w:szCs w:val="24"/>
        </w:rPr>
        <w:t xml:space="preserve"> Roditelji su dužni uz zahtjev priložiti i kopiju osobne iskaznice oba roditelja, kopija rodnog lista djeteta i uvjerenje o prebivalištu djeteta.“</w:t>
      </w:r>
    </w:p>
    <w:p w14:paraId="31F5A273" w14:textId="77777777" w:rsidR="009B17A7" w:rsidRPr="00573EF7" w:rsidRDefault="009B17A7" w:rsidP="006B7D9A">
      <w:pPr>
        <w:spacing w:after="0"/>
        <w:jc w:val="both"/>
        <w:rPr>
          <w:rFonts w:ascii="Garamond" w:hAnsi="Garamond"/>
          <w:sz w:val="24"/>
          <w:szCs w:val="24"/>
        </w:rPr>
      </w:pPr>
    </w:p>
    <w:p w14:paraId="5B787FA6" w14:textId="510AFE75" w:rsidR="009B17A7" w:rsidRPr="00573EF7" w:rsidRDefault="009B17A7" w:rsidP="009B17A7">
      <w:pPr>
        <w:spacing w:after="0"/>
        <w:jc w:val="center"/>
        <w:rPr>
          <w:rFonts w:ascii="Garamond" w:hAnsi="Garamond"/>
          <w:b/>
          <w:bCs/>
          <w:sz w:val="24"/>
          <w:szCs w:val="24"/>
        </w:rPr>
      </w:pPr>
      <w:r w:rsidRPr="00573EF7">
        <w:rPr>
          <w:rFonts w:ascii="Garamond" w:hAnsi="Garamond"/>
          <w:b/>
          <w:bCs/>
          <w:sz w:val="24"/>
          <w:szCs w:val="24"/>
        </w:rPr>
        <w:t>II.</w:t>
      </w:r>
    </w:p>
    <w:p w14:paraId="39278605" w14:textId="17A68BD9" w:rsidR="009B17A7" w:rsidRPr="00573EF7" w:rsidRDefault="009B17A7" w:rsidP="009B17A7">
      <w:pPr>
        <w:spacing w:after="0"/>
        <w:jc w:val="both"/>
        <w:rPr>
          <w:rFonts w:ascii="Garamond" w:hAnsi="Garamond"/>
          <w:sz w:val="24"/>
          <w:szCs w:val="24"/>
        </w:rPr>
      </w:pPr>
      <w:r w:rsidRPr="00573EF7">
        <w:rPr>
          <w:rFonts w:ascii="Garamond" w:hAnsi="Garamond"/>
          <w:sz w:val="24"/>
          <w:szCs w:val="24"/>
        </w:rPr>
        <w:t xml:space="preserve">U glavi 3. </w:t>
      </w:r>
      <w:r w:rsidR="00620723" w:rsidRPr="00573EF7">
        <w:rPr>
          <w:rFonts w:ascii="Garamond" w:hAnsi="Garamond"/>
          <w:sz w:val="24"/>
          <w:szCs w:val="24"/>
        </w:rPr>
        <w:t>Naknada za troškove stanovanja članak</w:t>
      </w:r>
      <w:r w:rsidRPr="00573EF7">
        <w:rPr>
          <w:rFonts w:ascii="Garamond" w:hAnsi="Garamond"/>
          <w:sz w:val="24"/>
          <w:szCs w:val="24"/>
        </w:rPr>
        <w:t xml:space="preserve"> 9. Odluke</w:t>
      </w:r>
      <w:r w:rsidR="00620723" w:rsidRPr="00573EF7">
        <w:rPr>
          <w:rFonts w:ascii="Garamond" w:hAnsi="Garamond"/>
          <w:sz w:val="24"/>
          <w:szCs w:val="24"/>
        </w:rPr>
        <w:t xml:space="preserve"> mijenja se i</w:t>
      </w:r>
      <w:r w:rsidRPr="00573EF7">
        <w:rPr>
          <w:rFonts w:ascii="Garamond" w:hAnsi="Garamond"/>
          <w:sz w:val="24"/>
          <w:szCs w:val="24"/>
        </w:rPr>
        <w:t xml:space="preserve"> glasi:</w:t>
      </w:r>
    </w:p>
    <w:p w14:paraId="58F80851" w14:textId="0B574626" w:rsidR="00CA5915" w:rsidRPr="00573EF7" w:rsidRDefault="00CA5915" w:rsidP="00CA5915">
      <w:pPr>
        <w:spacing w:after="0"/>
        <w:jc w:val="both"/>
        <w:rPr>
          <w:rFonts w:ascii="Garamond" w:hAnsi="Garamond"/>
          <w:sz w:val="24"/>
          <w:szCs w:val="24"/>
        </w:rPr>
      </w:pPr>
      <w:r w:rsidRPr="00573EF7">
        <w:rPr>
          <w:rFonts w:ascii="Garamond" w:hAnsi="Garamond"/>
          <w:sz w:val="24"/>
          <w:szCs w:val="24"/>
        </w:rPr>
        <w:t>„Pravo na naknadu za troškove stanovanja priznaje se korisniku zajamčene minimalne naknade.</w:t>
      </w:r>
    </w:p>
    <w:p w14:paraId="2E2AC858" w14:textId="77777777" w:rsidR="00620723" w:rsidRPr="00573EF7" w:rsidRDefault="00620723" w:rsidP="00CA5915">
      <w:pPr>
        <w:spacing w:after="0"/>
        <w:jc w:val="both"/>
        <w:rPr>
          <w:rFonts w:ascii="Garamond" w:hAnsi="Garamond"/>
          <w:sz w:val="24"/>
          <w:szCs w:val="24"/>
        </w:rPr>
      </w:pPr>
    </w:p>
    <w:p w14:paraId="3E63ED5C" w14:textId="77777777" w:rsidR="00CA5915" w:rsidRPr="00573EF7" w:rsidRDefault="00CA5915" w:rsidP="00CA5915">
      <w:pPr>
        <w:spacing w:after="0"/>
        <w:jc w:val="both"/>
        <w:rPr>
          <w:rFonts w:ascii="Garamond" w:hAnsi="Garamond"/>
          <w:sz w:val="24"/>
          <w:szCs w:val="24"/>
        </w:rPr>
      </w:pPr>
      <w:r w:rsidRPr="00573EF7">
        <w:rPr>
          <w:rFonts w:ascii="Garamond" w:hAnsi="Garamond"/>
          <w:sz w:val="24"/>
          <w:szCs w:val="24"/>
        </w:rPr>
        <w:t xml:space="preserve">Troškovi stanovanja odnose se na najamninu, komunalne naknade, troškove grijanja, vodne usluge te troškove koji su nastali uslijed radova na povećanju energetske učinkovitosti zgrade. </w:t>
      </w:r>
    </w:p>
    <w:p w14:paraId="1A95A569" w14:textId="77777777" w:rsidR="00CA5915" w:rsidRPr="00573EF7" w:rsidRDefault="00CA5915" w:rsidP="00CA5915">
      <w:pPr>
        <w:spacing w:after="0"/>
        <w:jc w:val="both"/>
        <w:rPr>
          <w:rFonts w:ascii="Garamond" w:hAnsi="Garamond"/>
          <w:sz w:val="24"/>
          <w:szCs w:val="24"/>
        </w:rPr>
      </w:pPr>
      <w:r w:rsidRPr="00573EF7">
        <w:rPr>
          <w:rFonts w:ascii="Garamond" w:hAnsi="Garamond"/>
          <w:sz w:val="24"/>
          <w:szCs w:val="24"/>
        </w:rPr>
        <w:t>Dio troškova stanovanja, koji se odnosi na troškove ogrjeva korisnika zajamčene minimalne naknade, a koji su griju na drva, osigurava se iz sredstava državnog proračuna.</w:t>
      </w:r>
    </w:p>
    <w:p w14:paraId="79F76F74" w14:textId="77777777" w:rsidR="00CA5915" w:rsidRPr="00573EF7" w:rsidRDefault="00CA5915" w:rsidP="00CA5915">
      <w:pPr>
        <w:spacing w:after="0"/>
        <w:jc w:val="both"/>
        <w:rPr>
          <w:rFonts w:ascii="Garamond" w:hAnsi="Garamond"/>
          <w:sz w:val="24"/>
          <w:szCs w:val="24"/>
        </w:rPr>
      </w:pPr>
    </w:p>
    <w:p w14:paraId="247BABD4" w14:textId="77777777" w:rsidR="00CA5915" w:rsidRPr="00573EF7" w:rsidRDefault="00CA5915" w:rsidP="00CA5915">
      <w:pPr>
        <w:spacing w:after="0"/>
        <w:jc w:val="both"/>
        <w:rPr>
          <w:rFonts w:ascii="Garamond" w:hAnsi="Garamond"/>
          <w:sz w:val="24"/>
          <w:szCs w:val="24"/>
        </w:rPr>
      </w:pPr>
      <w:r w:rsidRPr="00573EF7">
        <w:rPr>
          <w:rFonts w:ascii="Garamond" w:hAnsi="Garamond"/>
          <w:sz w:val="24"/>
          <w:szCs w:val="24"/>
        </w:rPr>
        <w:t>Pravo na naknadu za troškove stanovanja priznaje se u visini od najmanje 30% iznosa zajamčene minimalne naknade priznate samcu odnosno kućanstvu. Ako su troškovi stanovanja manji od 30% iznosa zajamčene minimalne naknade, pravo na naknadu troškova priznaje se u iznosu stvarnih troškova stanovanja.</w:t>
      </w:r>
    </w:p>
    <w:p w14:paraId="377BB311" w14:textId="77777777" w:rsidR="00CA5915" w:rsidRPr="00573EF7" w:rsidRDefault="00CA5915" w:rsidP="00CA5915">
      <w:pPr>
        <w:spacing w:after="0"/>
        <w:jc w:val="both"/>
        <w:rPr>
          <w:rFonts w:ascii="Garamond" w:hAnsi="Garamond"/>
          <w:sz w:val="24"/>
          <w:szCs w:val="24"/>
        </w:rPr>
      </w:pPr>
    </w:p>
    <w:p w14:paraId="1F915EDB" w14:textId="77777777" w:rsidR="00CA5915" w:rsidRPr="00573EF7" w:rsidRDefault="00CA5915" w:rsidP="00CA5915">
      <w:pPr>
        <w:spacing w:after="0"/>
        <w:jc w:val="both"/>
        <w:rPr>
          <w:rFonts w:ascii="Garamond" w:hAnsi="Garamond"/>
          <w:sz w:val="24"/>
          <w:szCs w:val="24"/>
        </w:rPr>
      </w:pPr>
      <w:r w:rsidRPr="00573EF7">
        <w:rPr>
          <w:rFonts w:ascii="Garamond" w:hAnsi="Garamond"/>
          <w:sz w:val="24"/>
          <w:szCs w:val="24"/>
        </w:rPr>
        <w:t>O ostvarivanju prava na naknadu za troškove stanovanja Jedinstveni upravni odjel Općine donosi rješenje u roku od 30 dana od podnošenja zahtjeva.</w:t>
      </w:r>
    </w:p>
    <w:p w14:paraId="26F0BC92" w14:textId="77777777" w:rsidR="00CA5915" w:rsidRPr="00573EF7" w:rsidRDefault="00CA5915" w:rsidP="00CA5915">
      <w:pPr>
        <w:spacing w:after="0"/>
        <w:jc w:val="both"/>
        <w:rPr>
          <w:rFonts w:ascii="Garamond" w:hAnsi="Garamond"/>
          <w:sz w:val="24"/>
          <w:szCs w:val="24"/>
        </w:rPr>
      </w:pPr>
    </w:p>
    <w:p w14:paraId="7C7EEBAD" w14:textId="77777777" w:rsidR="00CA5915" w:rsidRPr="00573EF7" w:rsidRDefault="00CA5915" w:rsidP="00CA5915">
      <w:pPr>
        <w:spacing w:after="0"/>
        <w:jc w:val="both"/>
        <w:rPr>
          <w:rFonts w:ascii="Garamond" w:hAnsi="Garamond"/>
          <w:sz w:val="24"/>
          <w:szCs w:val="24"/>
        </w:rPr>
      </w:pPr>
      <w:r w:rsidRPr="00573EF7">
        <w:rPr>
          <w:rFonts w:ascii="Garamond" w:hAnsi="Garamond"/>
          <w:sz w:val="24"/>
          <w:szCs w:val="24"/>
        </w:rPr>
        <w:t>Uz pisani zahtjev za ostvarivanje prava iz ovog članka korisnik je obvezan priložiti:</w:t>
      </w:r>
    </w:p>
    <w:p w14:paraId="06ABEA4D" w14:textId="77777777" w:rsidR="00CA5915" w:rsidRPr="00573EF7" w:rsidRDefault="00CA5915" w:rsidP="00CA5915">
      <w:pPr>
        <w:spacing w:after="0"/>
        <w:jc w:val="both"/>
        <w:rPr>
          <w:rFonts w:ascii="Garamond" w:hAnsi="Garamond"/>
          <w:sz w:val="24"/>
          <w:szCs w:val="24"/>
        </w:rPr>
      </w:pPr>
      <w:r w:rsidRPr="00573EF7">
        <w:rPr>
          <w:rFonts w:ascii="Garamond" w:hAnsi="Garamond"/>
          <w:sz w:val="24"/>
          <w:szCs w:val="24"/>
        </w:rPr>
        <w:t>- presliku rješenja o priznavanju prava na zajamčenu minimalnu naknadu</w:t>
      </w:r>
    </w:p>
    <w:p w14:paraId="4CA27A56" w14:textId="77777777" w:rsidR="00CA5915" w:rsidRPr="00573EF7" w:rsidRDefault="00CA5915" w:rsidP="00CA5915">
      <w:pPr>
        <w:spacing w:after="0"/>
        <w:jc w:val="both"/>
        <w:rPr>
          <w:rFonts w:ascii="Garamond" w:hAnsi="Garamond"/>
          <w:sz w:val="24"/>
          <w:szCs w:val="24"/>
        </w:rPr>
      </w:pPr>
      <w:r w:rsidRPr="00573EF7">
        <w:rPr>
          <w:rFonts w:ascii="Garamond" w:hAnsi="Garamond"/>
          <w:sz w:val="24"/>
          <w:szCs w:val="24"/>
        </w:rPr>
        <w:t>- presliku uplatnica računa za troškove stanovanja.</w:t>
      </w:r>
    </w:p>
    <w:p w14:paraId="16273CB0" w14:textId="77777777" w:rsidR="00CA5915" w:rsidRPr="00573EF7" w:rsidRDefault="00CA5915" w:rsidP="00CA5915">
      <w:pPr>
        <w:spacing w:after="0"/>
        <w:jc w:val="both"/>
        <w:rPr>
          <w:rFonts w:ascii="Garamond" w:hAnsi="Garamond"/>
          <w:sz w:val="24"/>
          <w:szCs w:val="24"/>
        </w:rPr>
      </w:pPr>
    </w:p>
    <w:p w14:paraId="7A4FD778" w14:textId="206C5236" w:rsidR="00CA5915" w:rsidRPr="00573EF7" w:rsidRDefault="00CA5915" w:rsidP="00CA5915">
      <w:pPr>
        <w:spacing w:after="0"/>
        <w:jc w:val="both"/>
        <w:rPr>
          <w:rFonts w:ascii="Garamond" w:hAnsi="Garamond"/>
          <w:sz w:val="24"/>
          <w:szCs w:val="24"/>
        </w:rPr>
      </w:pPr>
      <w:r w:rsidRPr="00573EF7">
        <w:rPr>
          <w:rFonts w:ascii="Garamond" w:hAnsi="Garamond"/>
          <w:sz w:val="24"/>
          <w:szCs w:val="24"/>
        </w:rPr>
        <w:lastRenderedPageBreak/>
        <w:t>Naknada se može odobriti u novcu izravno korisniku zajamčene minimalne naknade ili na način da Jedinstveni upravni odjel Općine djelomično ili u cijelosti plati račun izravno ovlaštenoj pravnoj ili fizičkoj osobi koja je izvršila uslugu.</w:t>
      </w:r>
    </w:p>
    <w:p w14:paraId="640A04E3" w14:textId="77777777" w:rsidR="00CA5915" w:rsidRPr="00573EF7" w:rsidRDefault="00CA5915" w:rsidP="00CA5915">
      <w:pPr>
        <w:spacing w:after="0"/>
        <w:jc w:val="both"/>
        <w:rPr>
          <w:rFonts w:ascii="Garamond" w:hAnsi="Garamond"/>
          <w:sz w:val="24"/>
          <w:szCs w:val="24"/>
        </w:rPr>
      </w:pPr>
    </w:p>
    <w:p w14:paraId="6F6A60B0" w14:textId="77777777" w:rsidR="00CA5915" w:rsidRPr="00573EF7" w:rsidRDefault="00CA5915" w:rsidP="00CA5915">
      <w:pPr>
        <w:spacing w:after="0"/>
        <w:jc w:val="both"/>
        <w:rPr>
          <w:rFonts w:ascii="Garamond" w:hAnsi="Garamond"/>
          <w:sz w:val="24"/>
          <w:szCs w:val="24"/>
        </w:rPr>
      </w:pPr>
      <w:r w:rsidRPr="00573EF7">
        <w:rPr>
          <w:rFonts w:ascii="Garamond" w:hAnsi="Garamond"/>
          <w:sz w:val="24"/>
          <w:szCs w:val="24"/>
        </w:rPr>
        <w:t>Korisnik prava na naknadu za podmirenje troškova stanovanja dužan je odmah, a najkasnije u roku od osam (8) dana, prijaviti Jedinstvenom upravnom odjelu Općine svaku promjenu činjenice koja bi utjecala na visinu prava te na samo ostvarivanje prava te će o svakoj promjeni Jedinstveni upravni odjel Općine donijeti rješenje.</w:t>
      </w:r>
    </w:p>
    <w:p w14:paraId="5F0C332D" w14:textId="77777777" w:rsidR="00CA5915" w:rsidRPr="00573EF7" w:rsidRDefault="00CA5915" w:rsidP="00CA5915">
      <w:pPr>
        <w:spacing w:after="0"/>
        <w:jc w:val="both"/>
        <w:rPr>
          <w:rFonts w:ascii="Garamond" w:hAnsi="Garamond"/>
          <w:sz w:val="24"/>
          <w:szCs w:val="24"/>
        </w:rPr>
      </w:pPr>
    </w:p>
    <w:p w14:paraId="72142D45" w14:textId="77B2962C" w:rsidR="00CA5915" w:rsidRPr="00573EF7" w:rsidRDefault="00CA5915" w:rsidP="00CA5915">
      <w:pPr>
        <w:spacing w:after="0"/>
        <w:jc w:val="both"/>
        <w:rPr>
          <w:rFonts w:ascii="Garamond" w:hAnsi="Garamond"/>
          <w:sz w:val="24"/>
          <w:szCs w:val="24"/>
        </w:rPr>
      </w:pPr>
      <w:r w:rsidRPr="00573EF7">
        <w:rPr>
          <w:rFonts w:ascii="Garamond" w:hAnsi="Garamond"/>
          <w:sz w:val="24"/>
          <w:szCs w:val="24"/>
        </w:rPr>
        <w:t>Pravo na naknadu za podmirenje troškova stanovanja korisniku prestaje ukoliko su se promijenile činjenice i okolnosti koje su utjecale na ostvarivanje prava na naknadu.</w:t>
      </w:r>
      <w:r w:rsidR="00957AAA" w:rsidRPr="00573EF7">
        <w:rPr>
          <w:rFonts w:ascii="Garamond" w:hAnsi="Garamond"/>
          <w:sz w:val="24"/>
          <w:szCs w:val="24"/>
        </w:rPr>
        <w:t>“</w:t>
      </w:r>
    </w:p>
    <w:p w14:paraId="5479CC26" w14:textId="77777777" w:rsidR="00620723" w:rsidRPr="00573EF7" w:rsidRDefault="00620723" w:rsidP="00CA5915">
      <w:pPr>
        <w:spacing w:after="0"/>
        <w:jc w:val="both"/>
        <w:rPr>
          <w:rFonts w:ascii="Garamond" w:hAnsi="Garamond"/>
          <w:sz w:val="24"/>
          <w:szCs w:val="24"/>
        </w:rPr>
      </w:pPr>
    </w:p>
    <w:p w14:paraId="5954077D" w14:textId="151151BF" w:rsidR="00620723" w:rsidRPr="00573EF7" w:rsidRDefault="00620723" w:rsidP="00620723">
      <w:pPr>
        <w:spacing w:after="0"/>
        <w:jc w:val="center"/>
        <w:rPr>
          <w:rFonts w:ascii="Garamond" w:hAnsi="Garamond"/>
          <w:b/>
          <w:sz w:val="24"/>
          <w:szCs w:val="24"/>
        </w:rPr>
      </w:pPr>
      <w:r w:rsidRPr="00573EF7">
        <w:rPr>
          <w:rFonts w:ascii="Garamond" w:hAnsi="Garamond"/>
          <w:b/>
          <w:sz w:val="24"/>
          <w:szCs w:val="24"/>
        </w:rPr>
        <w:t>III.</w:t>
      </w:r>
    </w:p>
    <w:p w14:paraId="342A8221" w14:textId="43B2A4AA" w:rsidR="00620723" w:rsidRPr="00573EF7" w:rsidRDefault="00620723" w:rsidP="00CA5915">
      <w:pPr>
        <w:spacing w:after="0"/>
        <w:jc w:val="both"/>
        <w:rPr>
          <w:rFonts w:ascii="Garamond" w:hAnsi="Garamond"/>
          <w:sz w:val="24"/>
          <w:szCs w:val="24"/>
        </w:rPr>
      </w:pPr>
      <w:r w:rsidRPr="00573EF7">
        <w:rPr>
          <w:rFonts w:ascii="Garamond" w:hAnsi="Garamond"/>
          <w:sz w:val="24"/>
          <w:szCs w:val="24"/>
        </w:rPr>
        <w:t>U glavi 3. Naknada za troškove stanovanja članak 10. Odluke mijenja se i glasi:</w:t>
      </w:r>
    </w:p>
    <w:p w14:paraId="732D3D27" w14:textId="009D4B03" w:rsidR="00CA5915" w:rsidRPr="00573EF7" w:rsidRDefault="00620723" w:rsidP="00CA5915">
      <w:pPr>
        <w:spacing w:after="0"/>
        <w:jc w:val="both"/>
        <w:rPr>
          <w:rFonts w:ascii="Garamond" w:hAnsi="Garamond"/>
          <w:sz w:val="24"/>
          <w:szCs w:val="24"/>
        </w:rPr>
      </w:pPr>
      <w:r w:rsidRPr="00573EF7">
        <w:rPr>
          <w:rFonts w:ascii="Garamond" w:hAnsi="Garamond"/>
          <w:sz w:val="24"/>
          <w:szCs w:val="24"/>
        </w:rPr>
        <w:t>„</w:t>
      </w:r>
      <w:r w:rsidR="00CA5915" w:rsidRPr="00573EF7">
        <w:rPr>
          <w:rFonts w:ascii="Garamond" w:hAnsi="Garamond"/>
          <w:sz w:val="24"/>
          <w:szCs w:val="24"/>
        </w:rPr>
        <w:t>Korisnik, koji je na temelju rješenja Jedinstvenog upravnog odjela Općine ostvario pravo na troškove stanovanja, dužan je nadoknaditi štetu ukoliko je ona nastala na temelju neistinitih podataka za koje je znao ili je morao znati da su neistiniti, odnosno netočni ili je na drugi način neosnovano ostvario pravo.</w:t>
      </w:r>
    </w:p>
    <w:p w14:paraId="2D66E869" w14:textId="790D392C" w:rsidR="009B17A7" w:rsidRPr="00573EF7" w:rsidRDefault="00CA5915" w:rsidP="00CA5915">
      <w:pPr>
        <w:spacing w:after="0"/>
        <w:jc w:val="both"/>
        <w:rPr>
          <w:rFonts w:ascii="Garamond" w:hAnsi="Garamond"/>
          <w:sz w:val="24"/>
          <w:szCs w:val="24"/>
        </w:rPr>
      </w:pPr>
      <w:r w:rsidRPr="00573EF7">
        <w:rPr>
          <w:rFonts w:ascii="Garamond" w:hAnsi="Garamond"/>
          <w:sz w:val="24"/>
          <w:szCs w:val="24"/>
        </w:rPr>
        <w:t>Pri utvrđivanju prava na naknadu štete primjenjuje se zakon kojim se uređuju obvezni odnosi, ako ovom Odlukom nije drugačije propisano. Jedinstveni upravni odjel Općine ima pravo nadzirati da li se sredstva odobrena za ostvarivanje prava koriste za tu namjenu. Ukoliko se utvrdi nenamjensko korištenje sredstava, rješenjem Jedinstvenog upravnog odjela Općine uskratit će se ostvarivanje prava.</w:t>
      </w:r>
      <w:r w:rsidR="00620723" w:rsidRPr="00573EF7">
        <w:rPr>
          <w:rFonts w:ascii="Garamond" w:hAnsi="Garamond"/>
          <w:sz w:val="24"/>
          <w:szCs w:val="24"/>
        </w:rPr>
        <w:t>“</w:t>
      </w:r>
    </w:p>
    <w:p w14:paraId="3619F1A6" w14:textId="77777777" w:rsidR="00234544" w:rsidRPr="00573EF7" w:rsidRDefault="00234544" w:rsidP="00CA5915">
      <w:pPr>
        <w:spacing w:after="0"/>
        <w:jc w:val="both"/>
        <w:rPr>
          <w:rFonts w:ascii="Garamond" w:hAnsi="Garamond"/>
          <w:sz w:val="24"/>
          <w:szCs w:val="24"/>
        </w:rPr>
      </w:pPr>
    </w:p>
    <w:p w14:paraId="5174F778" w14:textId="604B565F" w:rsidR="006B7D9A" w:rsidRPr="00573EF7" w:rsidRDefault="00620723" w:rsidP="00CA421A">
      <w:pPr>
        <w:spacing w:after="0"/>
        <w:jc w:val="center"/>
        <w:rPr>
          <w:rFonts w:ascii="Garamond" w:hAnsi="Garamond"/>
          <w:b/>
          <w:sz w:val="24"/>
          <w:szCs w:val="24"/>
        </w:rPr>
      </w:pPr>
      <w:r w:rsidRPr="00573EF7">
        <w:rPr>
          <w:rFonts w:ascii="Garamond" w:hAnsi="Garamond"/>
          <w:b/>
          <w:sz w:val="24"/>
          <w:szCs w:val="24"/>
        </w:rPr>
        <w:t>IV.</w:t>
      </w:r>
    </w:p>
    <w:p w14:paraId="4066D7BC" w14:textId="587DE97F" w:rsidR="00CA421A" w:rsidRPr="00573EF7" w:rsidRDefault="00957AAA" w:rsidP="00CA421A">
      <w:pPr>
        <w:spacing w:after="0"/>
        <w:jc w:val="both"/>
        <w:rPr>
          <w:rFonts w:ascii="Garamond" w:hAnsi="Garamond"/>
          <w:sz w:val="24"/>
          <w:szCs w:val="24"/>
        </w:rPr>
      </w:pPr>
      <w:r w:rsidRPr="00573EF7">
        <w:rPr>
          <w:rFonts w:ascii="Garamond" w:hAnsi="Garamond"/>
          <w:sz w:val="24"/>
          <w:szCs w:val="24"/>
        </w:rPr>
        <w:t>Ove Izmjene i dopune Odluke</w:t>
      </w:r>
      <w:r w:rsidR="00CA421A" w:rsidRPr="00573EF7">
        <w:rPr>
          <w:rFonts w:ascii="Garamond" w:hAnsi="Garamond"/>
          <w:sz w:val="24"/>
          <w:szCs w:val="24"/>
        </w:rPr>
        <w:t xml:space="preserve"> stupa</w:t>
      </w:r>
      <w:r w:rsidRPr="00573EF7">
        <w:rPr>
          <w:rFonts w:ascii="Garamond" w:hAnsi="Garamond"/>
          <w:sz w:val="24"/>
          <w:szCs w:val="24"/>
        </w:rPr>
        <w:t>ju</w:t>
      </w:r>
      <w:r w:rsidR="00CA421A" w:rsidRPr="00573EF7">
        <w:rPr>
          <w:rFonts w:ascii="Garamond" w:hAnsi="Garamond"/>
          <w:sz w:val="24"/>
          <w:szCs w:val="24"/>
        </w:rPr>
        <w:t xml:space="preserve"> na snagu osmog dana od dana objave u „Službenom vjesniku Općine Martijanec“.</w:t>
      </w:r>
    </w:p>
    <w:p w14:paraId="5B869D1F" w14:textId="77777777" w:rsidR="00CA421A" w:rsidRPr="00573EF7" w:rsidRDefault="00CA421A" w:rsidP="006B7D9A">
      <w:pPr>
        <w:spacing w:after="0"/>
        <w:jc w:val="both"/>
        <w:rPr>
          <w:rFonts w:ascii="Garamond" w:hAnsi="Garamond"/>
          <w:sz w:val="24"/>
          <w:szCs w:val="24"/>
        </w:rPr>
      </w:pPr>
    </w:p>
    <w:p w14:paraId="6CCA7F18" w14:textId="796C09CC" w:rsidR="009B17A7" w:rsidRPr="00573EF7" w:rsidRDefault="009B17A7" w:rsidP="004446A5">
      <w:pPr>
        <w:spacing w:after="0"/>
        <w:rPr>
          <w:rFonts w:ascii="Garamond" w:hAnsi="Garamond"/>
          <w:sz w:val="24"/>
          <w:szCs w:val="24"/>
        </w:rPr>
      </w:pPr>
      <w:r w:rsidRPr="00573EF7">
        <w:rPr>
          <w:rFonts w:ascii="Garamond" w:hAnsi="Garamond"/>
          <w:sz w:val="24"/>
          <w:szCs w:val="24"/>
        </w:rPr>
        <w:t>KLASA:</w:t>
      </w:r>
      <w:r w:rsidR="004446A5" w:rsidRPr="00573EF7">
        <w:rPr>
          <w:rFonts w:ascii="Garamond" w:hAnsi="Garamond"/>
          <w:sz w:val="24"/>
          <w:szCs w:val="24"/>
        </w:rPr>
        <w:t xml:space="preserve"> 551-01/24-01/1</w:t>
      </w:r>
      <w:r w:rsidRPr="00573EF7">
        <w:rPr>
          <w:rFonts w:ascii="Garamond" w:hAnsi="Garamond"/>
          <w:sz w:val="24"/>
          <w:szCs w:val="24"/>
        </w:rPr>
        <w:br/>
        <w:t>URBROJ:</w:t>
      </w:r>
      <w:r w:rsidR="004446A5" w:rsidRPr="00573EF7">
        <w:rPr>
          <w:rFonts w:ascii="Garamond" w:hAnsi="Garamond"/>
          <w:sz w:val="24"/>
          <w:szCs w:val="24"/>
        </w:rPr>
        <w:t xml:space="preserve"> 2186-19-01-24-1</w:t>
      </w:r>
    </w:p>
    <w:p w14:paraId="63EE4BD0" w14:textId="414809C0" w:rsidR="009B17A7" w:rsidRPr="00573EF7" w:rsidRDefault="009B17A7" w:rsidP="006B7D9A">
      <w:pPr>
        <w:spacing w:after="0"/>
        <w:jc w:val="both"/>
        <w:rPr>
          <w:rFonts w:ascii="Garamond" w:hAnsi="Garamond"/>
          <w:sz w:val="24"/>
          <w:szCs w:val="24"/>
        </w:rPr>
      </w:pPr>
      <w:r w:rsidRPr="00573EF7">
        <w:rPr>
          <w:rFonts w:ascii="Garamond" w:hAnsi="Garamond"/>
          <w:sz w:val="24"/>
          <w:szCs w:val="24"/>
        </w:rPr>
        <w:t>Martijanec, 29. veljače 2024. godine</w:t>
      </w:r>
    </w:p>
    <w:p w14:paraId="0FFD02B2" w14:textId="77777777" w:rsidR="009B17A7" w:rsidRPr="00573EF7" w:rsidRDefault="009B17A7" w:rsidP="006B7D9A">
      <w:pPr>
        <w:spacing w:after="0"/>
        <w:jc w:val="both"/>
        <w:rPr>
          <w:rFonts w:ascii="Garamond" w:hAnsi="Garamond"/>
          <w:sz w:val="24"/>
          <w:szCs w:val="24"/>
        </w:rPr>
      </w:pPr>
    </w:p>
    <w:p w14:paraId="0FF8BBF8" w14:textId="3F2A604A" w:rsidR="009B17A7" w:rsidRPr="00573EF7" w:rsidRDefault="009B17A7" w:rsidP="009B17A7">
      <w:pPr>
        <w:spacing w:after="0"/>
        <w:jc w:val="right"/>
        <w:rPr>
          <w:rFonts w:ascii="Garamond" w:hAnsi="Garamond"/>
          <w:b/>
          <w:bCs/>
          <w:sz w:val="24"/>
          <w:szCs w:val="24"/>
        </w:rPr>
      </w:pPr>
      <w:r w:rsidRPr="00573EF7">
        <w:rPr>
          <w:rFonts w:ascii="Garamond" w:hAnsi="Garamond"/>
          <w:b/>
          <w:bCs/>
          <w:sz w:val="24"/>
          <w:szCs w:val="24"/>
        </w:rPr>
        <w:t>PREDSJEDNIK OPĆINSKOG VIJEĆA</w:t>
      </w:r>
    </w:p>
    <w:p w14:paraId="027D70ED" w14:textId="05CCF160" w:rsidR="009B17A7" w:rsidRPr="00573EF7" w:rsidRDefault="009B17A7" w:rsidP="009B17A7">
      <w:pPr>
        <w:spacing w:after="0"/>
        <w:jc w:val="center"/>
        <w:rPr>
          <w:rFonts w:ascii="Garamond" w:hAnsi="Garamond"/>
          <w:sz w:val="24"/>
          <w:szCs w:val="24"/>
        </w:rPr>
      </w:pPr>
      <w:r w:rsidRPr="00573EF7">
        <w:rPr>
          <w:rFonts w:ascii="Garamond" w:hAnsi="Garamond"/>
          <w:sz w:val="24"/>
          <w:szCs w:val="24"/>
        </w:rPr>
        <w:t xml:space="preserve">                                                                        </w:t>
      </w:r>
      <w:r w:rsidR="004E1230" w:rsidRPr="00573EF7">
        <w:rPr>
          <w:rFonts w:ascii="Garamond" w:hAnsi="Garamond"/>
          <w:sz w:val="24"/>
          <w:szCs w:val="24"/>
        </w:rPr>
        <w:t xml:space="preserve">            </w:t>
      </w:r>
      <w:r w:rsidRPr="00573EF7">
        <w:rPr>
          <w:rFonts w:ascii="Garamond" w:hAnsi="Garamond"/>
          <w:sz w:val="24"/>
          <w:szCs w:val="24"/>
        </w:rPr>
        <w:t xml:space="preserve">   Stjepan Golubić, ing.</w:t>
      </w:r>
    </w:p>
    <w:p w14:paraId="71923878" w14:textId="77777777" w:rsidR="00E65ADC" w:rsidRPr="00573EF7" w:rsidRDefault="00E65ADC" w:rsidP="009B17A7">
      <w:pPr>
        <w:spacing w:after="0"/>
        <w:jc w:val="center"/>
        <w:rPr>
          <w:rFonts w:ascii="Garamond" w:hAnsi="Garamond"/>
          <w:sz w:val="24"/>
          <w:szCs w:val="24"/>
        </w:rPr>
      </w:pPr>
    </w:p>
    <w:p w14:paraId="71E0B860" w14:textId="77777777" w:rsidR="00E65ADC" w:rsidRPr="00573EF7" w:rsidRDefault="00E65ADC" w:rsidP="009B17A7">
      <w:pPr>
        <w:spacing w:after="0"/>
        <w:jc w:val="center"/>
        <w:rPr>
          <w:rFonts w:ascii="Garamond" w:hAnsi="Garamond"/>
          <w:sz w:val="24"/>
          <w:szCs w:val="24"/>
        </w:rPr>
      </w:pPr>
    </w:p>
    <w:p w14:paraId="1DE36141" w14:textId="77777777" w:rsidR="00E65ADC" w:rsidRPr="00573EF7" w:rsidRDefault="00E65ADC" w:rsidP="009B17A7">
      <w:pPr>
        <w:spacing w:after="0"/>
        <w:jc w:val="center"/>
        <w:rPr>
          <w:rFonts w:ascii="Garamond" w:hAnsi="Garamond"/>
          <w:sz w:val="24"/>
          <w:szCs w:val="24"/>
        </w:rPr>
      </w:pPr>
    </w:p>
    <w:p w14:paraId="7DF604F2" w14:textId="77777777" w:rsidR="00E65ADC" w:rsidRPr="00573EF7" w:rsidRDefault="00E65ADC" w:rsidP="009B17A7">
      <w:pPr>
        <w:spacing w:after="0"/>
        <w:jc w:val="center"/>
        <w:rPr>
          <w:rFonts w:ascii="Garamond" w:hAnsi="Garamond"/>
          <w:sz w:val="24"/>
          <w:szCs w:val="24"/>
        </w:rPr>
      </w:pPr>
    </w:p>
    <w:p w14:paraId="4C2CAB1A" w14:textId="77777777" w:rsidR="00E65ADC" w:rsidRPr="00573EF7" w:rsidRDefault="00E65ADC" w:rsidP="009B17A7">
      <w:pPr>
        <w:spacing w:after="0"/>
        <w:jc w:val="center"/>
        <w:rPr>
          <w:rFonts w:ascii="Garamond" w:hAnsi="Garamond"/>
          <w:sz w:val="24"/>
          <w:szCs w:val="24"/>
        </w:rPr>
      </w:pPr>
    </w:p>
    <w:p w14:paraId="48F29E0C" w14:textId="77777777" w:rsidR="00E65ADC" w:rsidRPr="00573EF7" w:rsidRDefault="00E65ADC" w:rsidP="009B17A7">
      <w:pPr>
        <w:spacing w:after="0"/>
        <w:jc w:val="center"/>
        <w:rPr>
          <w:rFonts w:ascii="Garamond" w:hAnsi="Garamond"/>
          <w:sz w:val="24"/>
          <w:szCs w:val="24"/>
        </w:rPr>
      </w:pPr>
    </w:p>
    <w:p w14:paraId="6400A8C2" w14:textId="77777777" w:rsidR="00E65ADC" w:rsidRPr="00573EF7" w:rsidRDefault="00E65ADC" w:rsidP="009B17A7">
      <w:pPr>
        <w:spacing w:after="0"/>
        <w:jc w:val="center"/>
        <w:rPr>
          <w:rFonts w:ascii="Garamond" w:hAnsi="Garamond"/>
          <w:sz w:val="24"/>
          <w:szCs w:val="24"/>
        </w:rPr>
      </w:pPr>
    </w:p>
    <w:p w14:paraId="28ADB1BB" w14:textId="77777777" w:rsidR="000C0E16" w:rsidRPr="00573EF7" w:rsidRDefault="000C0E16" w:rsidP="009B17A7">
      <w:pPr>
        <w:spacing w:after="0"/>
        <w:jc w:val="center"/>
        <w:rPr>
          <w:rFonts w:ascii="Garamond" w:hAnsi="Garamond"/>
          <w:sz w:val="24"/>
          <w:szCs w:val="24"/>
        </w:rPr>
      </w:pPr>
    </w:p>
    <w:p w14:paraId="43D748DD" w14:textId="77777777" w:rsidR="000C0E16" w:rsidRPr="00573EF7" w:rsidRDefault="000C0E16" w:rsidP="009B17A7">
      <w:pPr>
        <w:spacing w:after="0"/>
        <w:jc w:val="center"/>
        <w:rPr>
          <w:rFonts w:ascii="Garamond" w:hAnsi="Garamond"/>
          <w:sz w:val="24"/>
          <w:szCs w:val="24"/>
        </w:rPr>
      </w:pPr>
    </w:p>
    <w:p w14:paraId="37D5D38B" w14:textId="77777777" w:rsidR="000C0E16" w:rsidRPr="00573EF7" w:rsidRDefault="000C0E16" w:rsidP="009B17A7">
      <w:pPr>
        <w:spacing w:after="0"/>
        <w:jc w:val="center"/>
        <w:rPr>
          <w:rFonts w:ascii="Garamond" w:hAnsi="Garamond"/>
          <w:sz w:val="24"/>
          <w:szCs w:val="24"/>
        </w:rPr>
      </w:pPr>
    </w:p>
    <w:p w14:paraId="13BFF95A" w14:textId="77777777" w:rsidR="000C0E16" w:rsidRPr="00573EF7" w:rsidRDefault="000C0E16" w:rsidP="009B17A7">
      <w:pPr>
        <w:spacing w:after="0"/>
        <w:jc w:val="center"/>
        <w:rPr>
          <w:rFonts w:ascii="Garamond" w:hAnsi="Garamond"/>
          <w:sz w:val="24"/>
          <w:szCs w:val="24"/>
        </w:rPr>
      </w:pPr>
    </w:p>
    <w:p w14:paraId="5CB33EB8" w14:textId="77777777" w:rsidR="000C0E16" w:rsidRPr="00573EF7" w:rsidRDefault="000C0E16" w:rsidP="009B17A7">
      <w:pPr>
        <w:spacing w:after="0"/>
        <w:jc w:val="center"/>
        <w:rPr>
          <w:rFonts w:ascii="Garamond" w:hAnsi="Garamond"/>
          <w:sz w:val="24"/>
          <w:szCs w:val="24"/>
        </w:rPr>
      </w:pPr>
    </w:p>
    <w:p w14:paraId="6E851799" w14:textId="77777777" w:rsidR="00E65ADC" w:rsidRPr="00573EF7" w:rsidRDefault="00E65ADC" w:rsidP="00573EF7">
      <w:pPr>
        <w:spacing w:after="0"/>
        <w:rPr>
          <w:rFonts w:ascii="Garamond" w:hAnsi="Garamond"/>
          <w:sz w:val="28"/>
          <w:szCs w:val="28"/>
        </w:rPr>
      </w:pPr>
    </w:p>
    <w:p w14:paraId="7FF42B27" w14:textId="77777777" w:rsidR="00E65ADC" w:rsidRPr="00573EF7" w:rsidRDefault="00E65ADC" w:rsidP="009B17A7">
      <w:pPr>
        <w:spacing w:after="0"/>
        <w:jc w:val="center"/>
        <w:rPr>
          <w:rFonts w:ascii="Garamond" w:hAnsi="Garamond"/>
          <w:sz w:val="28"/>
          <w:szCs w:val="28"/>
        </w:rPr>
      </w:pPr>
    </w:p>
    <w:p w14:paraId="0A5341E3" w14:textId="77777777" w:rsidR="00E65ADC" w:rsidRPr="00573EF7" w:rsidRDefault="00E65ADC" w:rsidP="009B17A7">
      <w:pPr>
        <w:spacing w:after="0"/>
        <w:jc w:val="center"/>
        <w:rPr>
          <w:rFonts w:ascii="Garamond" w:hAnsi="Garamond"/>
          <w:sz w:val="24"/>
          <w:szCs w:val="24"/>
        </w:rPr>
      </w:pPr>
    </w:p>
    <w:p w14:paraId="7E96F1B9" w14:textId="41E0F030" w:rsidR="00E65ADC" w:rsidRPr="00573EF7" w:rsidRDefault="00E65ADC" w:rsidP="009B17A7">
      <w:pPr>
        <w:spacing w:after="0"/>
        <w:jc w:val="center"/>
        <w:rPr>
          <w:rFonts w:ascii="Garamond" w:hAnsi="Garamond"/>
          <w:b/>
          <w:bCs/>
          <w:sz w:val="24"/>
          <w:szCs w:val="24"/>
        </w:rPr>
      </w:pPr>
      <w:r w:rsidRPr="00573EF7">
        <w:rPr>
          <w:rFonts w:ascii="Garamond" w:hAnsi="Garamond"/>
          <w:b/>
          <w:bCs/>
          <w:sz w:val="24"/>
          <w:szCs w:val="24"/>
        </w:rPr>
        <w:t xml:space="preserve">OBRAZLOŽENJE </w:t>
      </w:r>
    </w:p>
    <w:p w14:paraId="452A0BD6" w14:textId="7E0CCA62" w:rsidR="00E65ADC" w:rsidRPr="00573EF7" w:rsidRDefault="00E65ADC" w:rsidP="009B17A7">
      <w:pPr>
        <w:spacing w:after="0"/>
        <w:jc w:val="center"/>
        <w:rPr>
          <w:rFonts w:ascii="Garamond" w:hAnsi="Garamond"/>
          <w:b/>
          <w:bCs/>
          <w:sz w:val="24"/>
          <w:szCs w:val="24"/>
        </w:rPr>
      </w:pPr>
      <w:r w:rsidRPr="00573EF7">
        <w:rPr>
          <w:rFonts w:ascii="Garamond" w:hAnsi="Garamond"/>
          <w:b/>
          <w:bCs/>
          <w:sz w:val="24"/>
          <w:szCs w:val="24"/>
        </w:rPr>
        <w:t>uz Dopune i izmjene Odluke o vrstama, kriterijima i načinu ostvarivanja pomoći u sustavu socijalne skrbi koje se isplaćuju iz Proračuna Općine Martijanec</w:t>
      </w:r>
    </w:p>
    <w:p w14:paraId="2E97A6A3" w14:textId="77777777" w:rsidR="00E65ADC" w:rsidRPr="00573EF7" w:rsidRDefault="00E65ADC" w:rsidP="009B17A7">
      <w:pPr>
        <w:spacing w:after="0"/>
        <w:jc w:val="center"/>
        <w:rPr>
          <w:rFonts w:ascii="Garamond" w:hAnsi="Garamond"/>
          <w:b/>
          <w:bCs/>
          <w:sz w:val="24"/>
          <w:szCs w:val="24"/>
        </w:rPr>
      </w:pPr>
    </w:p>
    <w:p w14:paraId="62FA0052" w14:textId="39C7177E" w:rsidR="00E65ADC" w:rsidRPr="00573EF7" w:rsidRDefault="00E65ADC" w:rsidP="00E65ADC">
      <w:pPr>
        <w:spacing w:after="0"/>
        <w:jc w:val="both"/>
        <w:rPr>
          <w:rFonts w:ascii="Garamond" w:hAnsi="Garamond"/>
          <w:b/>
          <w:bCs/>
          <w:sz w:val="24"/>
          <w:szCs w:val="24"/>
        </w:rPr>
      </w:pPr>
      <w:r w:rsidRPr="00573EF7">
        <w:rPr>
          <w:rFonts w:ascii="Garamond" w:hAnsi="Garamond"/>
          <w:b/>
          <w:bCs/>
          <w:sz w:val="24"/>
          <w:szCs w:val="24"/>
        </w:rPr>
        <w:t>I PRAVNA OSNOVA</w:t>
      </w:r>
    </w:p>
    <w:p w14:paraId="2E06F337" w14:textId="69FB5CD0" w:rsidR="00E65ADC" w:rsidRPr="00573EF7" w:rsidRDefault="00E65ADC" w:rsidP="00E65ADC">
      <w:pPr>
        <w:spacing w:after="0"/>
        <w:jc w:val="both"/>
        <w:rPr>
          <w:rFonts w:ascii="Garamond" w:hAnsi="Garamond"/>
          <w:sz w:val="24"/>
          <w:szCs w:val="24"/>
        </w:rPr>
      </w:pPr>
      <w:r w:rsidRPr="00573EF7">
        <w:rPr>
          <w:rFonts w:ascii="Garamond" w:hAnsi="Garamond"/>
          <w:sz w:val="24"/>
          <w:szCs w:val="24"/>
        </w:rPr>
        <w:t>Pravna osnova za donošenje ovih Dopuna i izmjena je Zakon o socijalnoj skrbi („Narodne novine“ broj 18/22, 46/22, 119/22, 71/23), Zakon o lokalnoj i područnoj (regionalnoj) samoupravi te Statut Općine Martijanec („Službeni vjesnik Varaždinske županije“ broj 10/13, 24/13, 18/18, 9/20, 14/21, 14/23).</w:t>
      </w:r>
    </w:p>
    <w:p w14:paraId="7640C77A" w14:textId="77777777" w:rsidR="00E65ADC" w:rsidRPr="00573EF7" w:rsidRDefault="00E65ADC" w:rsidP="00E65ADC">
      <w:pPr>
        <w:spacing w:after="0"/>
        <w:jc w:val="both"/>
        <w:rPr>
          <w:rFonts w:ascii="Garamond" w:hAnsi="Garamond"/>
          <w:sz w:val="24"/>
          <w:szCs w:val="24"/>
        </w:rPr>
      </w:pPr>
    </w:p>
    <w:p w14:paraId="3B23F966" w14:textId="0F0D673B" w:rsidR="00E65ADC" w:rsidRPr="00573EF7" w:rsidRDefault="00E65ADC" w:rsidP="00E65ADC">
      <w:pPr>
        <w:spacing w:after="0"/>
        <w:jc w:val="both"/>
        <w:rPr>
          <w:rFonts w:ascii="Garamond" w:hAnsi="Garamond"/>
          <w:b/>
          <w:bCs/>
          <w:sz w:val="24"/>
          <w:szCs w:val="24"/>
        </w:rPr>
      </w:pPr>
      <w:r w:rsidRPr="00573EF7">
        <w:rPr>
          <w:rFonts w:ascii="Garamond" w:hAnsi="Garamond"/>
          <w:b/>
          <w:bCs/>
          <w:sz w:val="24"/>
          <w:szCs w:val="24"/>
        </w:rPr>
        <w:t>II OCJENA STANJA I TEMELJNA PITANJA KOJA SE ŽELE UREDITI</w:t>
      </w:r>
    </w:p>
    <w:p w14:paraId="372639C1" w14:textId="6262E7CD" w:rsidR="00E65ADC" w:rsidRPr="00573EF7" w:rsidRDefault="00E65ADC" w:rsidP="00E65ADC">
      <w:pPr>
        <w:spacing w:after="0"/>
        <w:jc w:val="both"/>
        <w:rPr>
          <w:rFonts w:ascii="Garamond" w:hAnsi="Garamond"/>
          <w:sz w:val="24"/>
          <w:szCs w:val="24"/>
        </w:rPr>
      </w:pPr>
      <w:r w:rsidRPr="00573EF7">
        <w:rPr>
          <w:rFonts w:ascii="Garamond" w:hAnsi="Garamond"/>
          <w:sz w:val="24"/>
          <w:szCs w:val="24"/>
        </w:rPr>
        <w:t>Donošenjem ovih dopuna i izmjena želi se izaći u susret roditeljima novorođene djece na način da se nakon podnesenog zahtjeva za dodjelu jednokratne pomoći za novorođenu djecu, novčan</w:t>
      </w:r>
      <w:r w:rsidR="004446A5" w:rsidRPr="00573EF7">
        <w:rPr>
          <w:rFonts w:ascii="Garamond" w:hAnsi="Garamond"/>
          <w:sz w:val="24"/>
          <w:szCs w:val="24"/>
        </w:rPr>
        <w:t xml:space="preserve">a </w:t>
      </w:r>
      <w:r w:rsidRPr="00573EF7">
        <w:rPr>
          <w:rFonts w:ascii="Garamond" w:hAnsi="Garamond"/>
          <w:sz w:val="24"/>
          <w:szCs w:val="24"/>
        </w:rPr>
        <w:t>pomoć isplati u roku od nekoliko dana, a ne kako je prije bilo određeno samo 3 (tri) puta godišnje</w:t>
      </w:r>
      <w:r w:rsidR="004446A5" w:rsidRPr="00573EF7">
        <w:rPr>
          <w:rFonts w:ascii="Garamond" w:hAnsi="Garamond"/>
          <w:sz w:val="24"/>
          <w:szCs w:val="24"/>
        </w:rPr>
        <w:t>, odnosno u travnju, kolovozu i prosincu.</w:t>
      </w:r>
    </w:p>
    <w:p w14:paraId="28C93D43" w14:textId="1E09BA7A" w:rsidR="00F73815" w:rsidRPr="00573EF7" w:rsidRDefault="00F73815" w:rsidP="00E65ADC">
      <w:pPr>
        <w:spacing w:after="0"/>
        <w:jc w:val="both"/>
        <w:rPr>
          <w:rFonts w:ascii="Garamond" w:hAnsi="Garamond"/>
          <w:sz w:val="24"/>
          <w:szCs w:val="24"/>
        </w:rPr>
      </w:pPr>
      <w:r w:rsidRPr="00573EF7">
        <w:rPr>
          <w:rFonts w:ascii="Garamond" w:hAnsi="Garamond"/>
          <w:sz w:val="24"/>
          <w:szCs w:val="24"/>
        </w:rPr>
        <w:t>Također usklađuje se naknada za troškove stanovanja sa zakonskom osnovom.</w:t>
      </w:r>
    </w:p>
    <w:p w14:paraId="684E6799" w14:textId="77777777" w:rsidR="004446A5" w:rsidRPr="00573EF7" w:rsidRDefault="004446A5" w:rsidP="00E65ADC">
      <w:pPr>
        <w:spacing w:after="0"/>
        <w:jc w:val="both"/>
        <w:rPr>
          <w:rFonts w:ascii="Garamond" w:hAnsi="Garamond"/>
          <w:sz w:val="24"/>
          <w:szCs w:val="24"/>
        </w:rPr>
      </w:pPr>
    </w:p>
    <w:p w14:paraId="21513974" w14:textId="15FEDF0F" w:rsidR="004446A5" w:rsidRPr="00573EF7" w:rsidRDefault="004446A5" w:rsidP="00E65ADC">
      <w:pPr>
        <w:spacing w:after="0"/>
        <w:jc w:val="both"/>
        <w:rPr>
          <w:rFonts w:ascii="Garamond" w:hAnsi="Garamond"/>
          <w:b/>
          <w:bCs/>
          <w:sz w:val="24"/>
          <w:szCs w:val="24"/>
        </w:rPr>
      </w:pPr>
      <w:r w:rsidRPr="00573EF7">
        <w:rPr>
          <w:rFonts w:ascii="Garamond" w:hAnsi="Garamond"/>
          <w:b/>
          <w:bCs/>
          <w:sz w:val="24"/>
          <w:szCs w:val="24"/>
        </w:rPr>
        <w:t>III SREDSTVA POTREBNA ZA PROVOĐENJE ODLUKE TE NAČIN NA KOJI ĆE SE FINANCIRATI</w:t>
      </w:r>
    </w:p>
    <w:p w14:paraId="7C860603" w14:textId="7604B5DB" w:rsidR="004446A5" w:rsidRPr="00573EF7" w:rsidRDefault="004446A5" w:rsidP="00E65ADC">
      <w:pPr>
        <w:spacing w:after="0"/>
        <w:jc w:val="both"/>
        <w:rPr>
          <w:rFonts w:ascii="Garamond" w:hAnsi="Garamond"/>
          <w:sz w:val="24"/>
          <w:szCs w:val="24"/>
        </w:rPr>
      </w:pPr>
      <w:r w:rsidRPr="00573EF7">
        <w:rPr>
          <w:rFonts w:ascii="Garamond" w:hAnsi="Garamond"/>
          <w:sz w:val="24"/>
          <w:szCs w:val="24"/>
        </w:rPr>
        <w:t>Za provođenje ove Odluke osigurana su financijska sredstva u Proračunu Općine Martijanec.</w:t>
      </w:r>
    </w:p>
    <w:sectPr w:rsidR="004446A5" w:rsidRPr="00573E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38A2"/>
    <w:rsid w:val="000C0E16"/>
    <w:rsid w:val="00234544"/>
    <w:rsid w:val="003E0E4A"/>
    <w:rsid w:val="00407A6E"/>
    <w:rsid w:val="004446A5"/>
    <w:rsid w:val="004D38A2"/>
    <w:rsid w:val="004E1230"/>
    <w:rsid w:val="00573EF7"/>
    <w:rsid w:val="00620723"/>
    <w:rsid w:val="006B7D9A"/>
    <w:rsid w:val="00957AAA"/>
    <w:rsid w:val="009B17A7"/>
    <w:rsid w:val="00C81D59"/>
    <w:rsid w:val="00CA421A"/>
    <w:rsid w:val="00CA5915"/>
    <w:rsid w:val="00E33123"/>
    <w:rsid w:val="00E65ADC"/>
    <w:rsid w:val="00F738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977E"/>
  <w15:docId w15:val="{F6D1D3CE-56EC-41D7-A5CC-B3EC9B49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6ECC7-0E06-4E99-930B-55166AAB6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843</Words>
  <Characters>4807</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Martijanec</dc:creator>
  <cp:keywords/>
  <dc:description/>
  <cp:lastModifiedBy>Opcina Martijanec</cp:lastModifiedBy>
  <cp:revision>14</cp:revision>
  <cp:lastPrinted>2024-02-23T06:25:00Z</cp:lastPrinted>
  <dcterms:created xsi:type="dcterms:W3CDTF">2024-02-20T07:55:00Z</dcterms:created>
  <dcterms:modified xsi:type="dcterms:W3CDTF">2024-02-23T09:45:00Z</dcterms:modified>
</cp:coreProperties>
</file>