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4893" w14:textId="3A8303FE" w:rsidR="006C36DD" w:rsidRPr="006C36DD" w:rsidRDefault="006C36DD" w:rsidP="006C36DD">
      <w:pPr>
        <w:spacing w:after="0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6C36DD">
        <w:rPr>
          <w:rFonts w:ascii="Garamond" w:hAnsi="Garamond"/>
          <w:b/>
          <w:bCs/>
          <w:sz w:val="24"/>
          <w:szCs w:val="24"/>
          <w:u w:val="single"/>
        </w:rPr>
        <w:t>PRIJEDLOG</w:t>
      </w:r>
    </w:p>
    <w:p w14:paraId="79AEA690" w14:textId="5B9D940F" w:rsidR="002F3D83" w:rsidRDefault="00395F1D" w:rsidP="00ED6746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2F3D83">
        <w:rPr>
          <w:rFonts w:ascii="Garamond" w:hAnsi="Garamond"/>
          <w:sz w:val="24"/>
          <w:szCs w:val="24"/>
        </w:rPr>
        <w:t xml:space="preserve">Na temelju članka 31. Statuta Općine </w:t>
      </w:r>
      <w:r w:rsidRPr="00593610">
        <w:rPr>
          <w:rFonts w:ascii="Garamond" w:hAnsi="Garamond"/>
          <w:sz w:val="24"/>
          <w:szCs w:val="24"/>
        </w:rPr>
        <w:t xml:space="preserve">Martijanec („Službeni vjesnik Varaždinske županije“ broj 10/13, 24/13, 18/18, 9/20, 14/21, 14/23) i članka 31. i 31.a. Zakona o lokalnoj i područnoj (regionalnoj) samoupravi (Narodne novine 33/01, 60/01, 129/05, 109/07, 125/08, 36/09, 150/11, 144/12, 19/13, 137/15, 123/17, 98/19, 144/20) </w:t>
      </w:r>
      <w:r w:rsidRPr="00593610">
        <w:rPr>
          <w:rFonts w:ascii="Garamond" w:hAnsi="Garamond"/>
          <w:b/>
          <w:bCs/>
          <w:sz w:val="24"/>
          <w:szCs w:val="24"/>
        </w:rPr>
        <w:t>Općinsko vijeće Općine Martijanec na 20. sjednici održanoj dana 20. prosinca 2023. godine donosi</w:t>
      </w:r>
    </w:p>
    <w:p w14:paraId="6101B220" w14:textId="77777777" w:rsidR="00ED6746" w:rsidRPr="00ED6746" w:rsidRDefault="00ED6746" w:rsidP="00ED6746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35ED9383" w14:textId="2C5B7778" w:rsidR="00395F1D" w:rsidRPr="00593610" w:rsidRDefault="00395F1D" w:rsidP="00395F1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ODLUKU</w:t>
      </w:r>
    </w:p>
    <w:p w14:paraId="28AC3143" w14:textId="5680E433" w:rsidR="00395F1D" w:rsidRPr="00593610" w:rsidRDefault="00395F1D" w:rsidP="00395F1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o određivanju</w:t>
      </w:r>
      <w:r w:rsidRPr="00593610">
        <w:rPr>
          <w:rFonts w:ascii="Garamond" w:hAnsi="Garamond"/>
          <w:sz w:val="24"/>
          <w:szCs w:val="24"/>
        </w:rPr>
        <w:t xml:space="preserve"> </w:t>
      </w:r>
      <w:r w:rsidRPr="00593610">
        <w:rPr>
          <w:rFonts w:ascii="Garamond" w:hAnsi="Garamond"/>
          <w:b/>
          <w:bCs/>
          <w:sz w:val="24"/>
          <w:szCs w:val="24"/>
        </w:rPr>
        <w:t>naknade za rad predsjednika Općinskog vijeća,</w:t>
      </w:r>
    </w:p>
    <w:p w14:paraId="2EEF6D7B" w14:textId="0E9A550C" w:rsidR="00395F1D" w:rsidRPr="00593610" w:rsidRDefault="00395F1D" w:rsidP="00395F1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za rad u predstavničkom i radnim tijelima Općinskog vijeća,</w:t>
      </w:r>
    </w:p>
    <w:p w14:paraId="423D5FDC" w14:textId="6827D830" w:rsidR="00395F1D" w:rsidRPr="00ED6746" w:rsidRDefault="00395F1D" w:rsidP="00ED6746">
      <w:pPr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za rad predsjednika Vijeća mjesnih odbora i domara</w:t>
      </w:r>
    </w:p>
    <w:p w14:paraId="777E4D29" w14:textId="6BDEB0B4" w:rsidR="00395F1D" w:rsidRPr="00593610" w:rsidRDefault="00395F1D" w:rsidP="002F3D83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I.</w:t>
      </w:r>
    </w:p>
    <w:p w14:paraId="4F2E1792" w14:textId="06DFDED4" w:rsidR="00395F1D" w:rsidRPr="00593610" w:rsidRDefault="00395F1D" w:rsidP="002F3D83">
      <w:pPr>
        <w:spacing w:after="0"/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Određuje se naknada za rad predsjednika Općinskog vijeća Općine Martijanec u neto iznosu od 99,54 € mjesečno.</w:t>
      </w:r>
    </w:p>
    <w:p w14:paraId="50C48B20" w14:textId="4B8EF4F9" w:rsidR="00395F1D" w:rsidRPr="00593610" w:rsidRDefault="00395F1D" w:rsidP="00395F1D">
      <w:pPr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Navedenom naknadom obuhvaćeni su troškovi prijevoza i utrošeno vrijeme predsjednika Općinskog vijeća na pripremi sjednica Vijeća i radnih tijela Vijeća kojih nije član, na ovjeravanju financijske dokumentacije, prijemu stranaka te rješavanju tekućih problema u sjedištu Općine.</w:t>
      </w:r>
    </w:p>
    <w:p w14:paraId="47C5089C" w14:textId="570643D2" w:rsidR="00395F1D" w:rsidRPr="00593610" w:rsidRDefault="002F3D83" w:rsidP="002F3D83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 xml:space="preserve"> II.</w:t>
      </w:r>
    </w:p>
    <w:p w14:paraId="1EC98B47" w14:textId="15B4C785" w:rsidR="00395F1D" w:rsidRPr="00593610" w:rsidRDefault="00395F1D" w:rsidP="002F3D83">
      <w:pPr>
        <w:spacing w:after="0"/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 xml:space="preserve">Određuje se naknada za rad vijećnika Općinskog vijeća </w:t>
      </w:r>
      <w:r w:rsidR="00ED655C" w:rsidRPr="00593610">
        <w:rPr>
          <w:rFonts w:ascii="Garamond" w:hAnsi="Garamond"/>
          <w:sz w:val="24"/>
          <w:szCs w:val="24"/>
        </w:rPr>
        <w:t>Općine Martijanec i članova njihovih radnih tijela u visini od 3</w:t>
      </w:r>
      <w:r w:rsidR="00CB35F0">
        <w:rPr>
          <w:rFonts w:ascii="Garamond" w:hAnsi="Garamond"/>
          <w:sz w:val="24"/>
          <w:szCs w:val="24"/>
        </w:rPr>
        <w:t>3</w:t>
      </w:r>
      <w:r w:rsidR="00ED655C" w:rsidRPr="00593610">
        <w:rPr>
          <w:rFonts w:ascii="Garamond" w:hAnsi="Garamond"/>
          <w:sz w:val="24"/>
          <w:szCs w:val="24"/>
        </w:rPr>
        <w:t>,00 € u neto iznosu i to za svaku sjednicu kojoj je član nazočan.</w:t>
      </w:r>
    </w:p>
    <w:p w14:paraId="0D5B4152" w14:textId="4C30D21A" w:rsidR="00ED655C" w:rsidRPr="00593610" w:rsidRDefault="00ED655C" w:rsidP="00395F1D">
      <w:pPr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Naknada za rad predsjednika vijeća mjesnih odbora utvrđuje se u tromjesečnom paušalnom neto iznosu od 3</w:t>
      </w:r>
      <w:r w:rsidR="00CB35F0">
        <w:rPr>
          <w:rFonts w:ascii="Garamond" w:hAnsi="Garamond"/>
          <w:sz w:val="24"/>
          <w:szCs w:val="24"/>
        </w:rPr>
        <w:t>3</w:t>
      </w:r>
      <w:r w:rsidRPr="00593610">
        <w:rPr>
          <w:rFonts w:ascii="Garamond" w:hAnsi="Garamond"/>
          <w:sz w:val="24"/>
          <w:szCs w:val="24"/>
        </w:rPr>
        <w:t>,00 €.</w:t>
      </w:r>
    </w:p>
    <w:p w14:paraId="3389644A" w14:textId="38D93849" w:rsidR="002F3D83" w:rsidRPr="00593610" w:rsidRDefault="00ED655C" w:rsidP="00395F1D">
      <w:pPr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Naknada iz stavka 1. i 2.  ovog članka obuhvaća naknadu za rad i naknadu prijevoznih troškova vezanih za rad u navedenim tijelima i to u skupnom paušalnom iznosu.</w:t>
      </w:r>
    </w:p>
    <w:p w14:paraId="28C94CED" w14:textId="40CFA088" w:rsidR="00ED655C" w:rsidRPr="00593610" w:rsidRDefault="00ED655C" w:rsidP="002F3D83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III.</w:t>
      </w:r>
    </w:p>
    <w:p w14:paraId="01672F15" w14:textId="52427B99" w:rsidR="00ED655C" w:rsidRPr="00593610" w:rsidRDefault="00ED655C" w:rsidP="002F3D83">
      <w:pPr>
        <w:spacing w:after="0"/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Određuje se naknada domarima za održavanje društvenih domova na području Općine Martijanec u neto iznosu od 3</w:t>
      </w:r>
      <w:r w:rsidR="00C60EC0">
        <w:rPr>
          <w:rFonts w:ascii="Garamond" w:hAnsi="Garamond"/>
          <w:sz w:val="24"/>
          <w:szCs w:val="24"/>
        </w:rPr>
        <w:t>3</w:t>
      </w:r>
      <w:r w:rsidRPr="00593610">
        <w:rPr>
          <w:rFonts w:ascii="Garamond" w:hAnsi="Garamond"/>
          <w:sz w:val="24"/>
          <w:szCs w:val="24"/>
        </w:rPr>
        <w:t>,00 € tromjesečno.</w:t>
      </w:r>
    </w:p>
    <w:p w14:paraId="248B84CB" w14:textId="516B3BF1" w:rsidR="00ED655C" w:rsidRPr="00593610" w:rsidRDefault="00ED655C" w:rsidP="002F3D83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IV.</w:t>
      </w:r>
    </w:p>
    <w:p w14:paraId="6D543528" w14:textId="7860992D" w:rsidR="00ED655C" w:rsidRPr="00593610" w:rsidRDefault="00ED655C" w:rsidP="002F3D83">
      <w:pPr>
        <w:spacing w:after="0"/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Općina Martijanec, kao isplatitelj naknade, na iznos naknade iz članaka 1., 2. i 3. ove Odluke, obračunati će i uplatiti propisani iznos poreza na dohodak, prireza i druge doprinose i obveze koji se obračunavaju na neto iznos naknade.</w:t>
      </w:r>
    </w:p>
    <w:p w14:paraId="4E69B368" w14:textId="5687475E" w:rsidR="00ED655C" w:rsidRPr="00593610" w:rsidRDefault="00ED655C" w:rsidP="002F3D83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V.</w:t>
      </w:r>
    </w:p>
    <w:p w14:paraId="3FFCC0B5" w14:textId="700B30E4" w:rsidR="00ED655C" w:rsidRPr="00593610" w:rsidRDefault="00ED655C" w:rsidP="002F3D83">
      <w:pPr>
        <w:spacing w:after="0"/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Naknada iz čl. 1. ove Odluke isplaćivat će se do 15-og u mjesecu za protekli mjesec, na žiro račun korisnika.</w:t>
      </w:r>
    </w:p>
    <w:p w14:paraId="058F21E2" w14:textId="2BAC0139" w:rsidR="00ED655C" w:rsidRPr="00593610" w:rsidRDefault="00ED655C" w:rsidP="00ED655C">
      <w:pPr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 xml:space="preserve">Naknada iz članka 2. ove Odluke isplaćuje se do 15-og u tekućem mjesecu, </w:t>
      </w:r>
      <w:r w:rsidR="004C4A28" w:rsidRPr="00593610">
        <w:rPr>
          <w:rFonts w:ascii="Garamond" w:hAnsi="Garamond"/>
          <w:sz w:val="24"/>
          <w:szCs w:val="24"/>
        </w:rPr>
        <w:t>po isteku kvartala, uz uvjet da je prethodnom kvartalu održana najmanje jedna sjednica Vijeća MO i da je o tome dostavljen zapisnik Jedinstvenom upravnom odjelu Općine.</w:t>
      </w:r>
    </w:p>
    <w:p w14:paraId="24F064E1" w14:textId="2F527868" w:rsidR="004C4A28" w:rsidRPr="00593610" w:rsidRDefault="004C4A28" w:rsidP="00ED655C">
      <w:pPr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Naknada iz članka</w:t>
      </w:r>
      <w:r w:rsidR="003C745E">
        <w:rPr>
          <w:rFonts w:ascii="Garamond" w:hAnsi="Garamond"/>
          <w:sz w:val="24"/>
          <w:szCs w:val="24"/>
        </w:rPr>
        <w:t xml:space="preserve"> </w:t>
      </w:r>
      <w:r w:rsidRPr="00593610">
        <w:rPr>
          <w:rFonts w:ascii="Garamond" w:hAnsi="Garamond"/>
          <w:sz w:val="24"/>
          <w:szCs w:val="24"/>
        </w:rPr>
        <w:t>3. ove Odluke isplaćuje se do 15-og u tekućem mjesecu po isteku kvartala.</w:t>
      </w:r>
    </w:p>
    <w:p w14:paraId="0DEFE91E" w14:textId="2AB4641A" w:rsidR="004C4A28" w:rsidRPr="00593610" w:rsidRDefault="004C4A28" w:rsidP="00ED655C">
      <w:pPr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Naknade iz članka 1., 2., i 3. ove odluke isplaćuju se na teret sredstava Proračuna Općine Martijanec.</w:t>
      </w:r>
    </w:p>
    <w:p w14:paraId="3DD28B22" w14:textId="2EA37069" w:rsidR="004C4A28" w:rsidRPr="00593610" w:rsidRDefault="004C4A28" w:rsidP="002F3D83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VI.</w:t>
      </w:r>
    </w:p>
    <w:p w14:paraId="06D5FE57" w14:textId="71DC9D15" w:rsidR="004C4A28" w:rsidRPr="00593610" w:rsidRDefault="004C4A28" w:rsidP="002F3D83">
      <w:pPr>
        <w:spacing w:after="0"/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Stupanjem na snagu ove Odluke stavlja se izvan snage Odluka o određivanju naknade za rad predsjednika Općinskog vijeća, za rad u predstavničkom i radnim tijelima Općinskog vijeća, za rad predsjednika Vijeća mjesnih odbora i domara</w:t>
      </w:r>
      <w:r w:rsidR="002F3D83" w:rsidRPr="00593610">
        <w:rPr>
          <w:rFonts w:ascii="Garamond" w:hAnsi="Garamond"/>
          <w:sz w:val="24"/>
          <w:szCs w:val="24"/>
        </w:rPr>
        <w:t xml:space="preserve"> od 15. rujna 2021. godine, KLASA: 121-02/21-01/1, URBROJ: 2186/19-01-21-1 i Odluka o izmjeni Odluke o određivanju naknade za rad predsjednika </w:t>
      </w:r>
      <w:r w:rsidR="002F3D83" w:rsidRPr="00593610">
        <w:rPr>
          <w:rFonts w:ascii="Garamond" w:hAnsi="Garamond"/>
          <w:sz w:val="24"/>
          <w:szCs w:val="24"/>
        </w:rPr>
        <w:lastRenderedPageBreak/>
        <w:t>Općinskog vijeća, za rad u predstavničkom i radnim tijelima Općinskog vijeća, za rad predsjednika Vijeća mjesnih odbora i domara od 28. siječnja 2022. godine, KLASA: 121-02/21-01/1, URBROJ: 2186-19-01-21-2.</w:t>
      </w:r>
    </w:p>
    <w:p w14:paraId="3D5DE1EC" w14:textId="7C08ADF4" w:rsidR="002F3D83" w:rsidRPr="00593610" w:rsidRDefault="002F3D83" w:rsidP="002F3D83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VII.</w:t>
      </w:r>
    </w:p>
    <w:p w14:paraId="360E8A18" w14:textId="7CFD8E87" w:rsidR="002F3D83" w:rsidRPr="00593610" w:rsidRDefault="002F3D83" w:rsidP="002F3D83">
      <w:pPr>
        <w:spacing w:after="0"/>
        <w:jc w:val="both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Ova Odluka stupa na snagu 1. siječnja 2024. godine, a objavit će se u „Službenom vjesniku Općine Martijanec“.</w:t>
      </w:r>
    </w:p>
    <w:p w14:paraId="2C004DC5" w14:textId="77777777" w:rsidR="002F3D83" w:rsidRPr="00593610" w:rsidRDefault="002F3D83" w:rsidP="002F3D83">
      <w:pPr>
        <w:rPr>
          <w:rFonts w:ascii="Garamond" w:hAnsi="Garamond"/>
          <w:sz w:val="24"/>
          <w:szCs w:val="24"/>
        </w:rPr>
      </w:pPr>
    </w:p>
    <w:p w14:paraId="7A3210A6" w14:textId="65F823FA" w:rsidR="002F3D83" w:rsidRPr="00593610" w:rsidRDefault="002F3D83" w:rsidP="002F3D83">
      <w:pPr>
        <w:spacing w:after="0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KLASA:</w:t>
      </w:r>
      <w:r w:rsidR="0058764A" w:rsidRPr="00593610">
        <w:rPr>
          <w:rFonts w:ascii="Garamond" w:hAnsi="Garamond"/>
          <w:sz w:val="24"/>
          <w:szCs w:val="24"/>
        </w:rPr>
        <w:t xml:space="preserve"> 402-03/23-01/3</w:t>
      </w:r>
      <w:r w:rsidRPr="00593610">
        <w:rPr>
          <w:rFonts w:ascii="Garamond" w:hAnsi="Garamond"/>
          <w:sz w:val="24"/>
          <w:szCs w:val="24"/>
        </w:rPr>
        <w:br/>
        <w:t xml:space="preserve">URBROJ: </w:t>
      </w:r>
      <w:r w:rsidR="0058764A" w:rsidRPr="00593610">
        <w:rPr>
          <w:rFonts w:ascii="Garamond" w:hAnsi="Garamond"/>
          <w:sz w:val="24"/>
          <w:szCs w:val="24"/>
        </w:rPr>
        <w:t>2186-19-01-23-1</w:t>
      </w:r>
    </w:p>
    <w:p w14:paraId="1A26FF04" w14:textId="4815E320" w:rsidR="002F3D83" w:rsidRPr="00593610" w:rsidRDefault="002F3D83" w:rsidP="002F3D83">
      <w:pPr>
        <w:spacing w:after="0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>U Martijancu, 20</w:t>
      </w:r>
      <w:r w:rsidR="00A6481A">
        <w:rPr>
          <w:rFonts w:ascii="Garamond" w:hAnsi="Garamond"/>
          <w:sz w:val="24"/>
          <w:szCs w:val="24"/>
        </w:rPr>
        <w:t>.</w:t>
      </w:r>
      <w:r w:rsidRPr="00593610">
        <w:rPr>
          <w:rFonts w:ascii="Garamond" w:hAnsi="Garamond"/>
          <w:sz w:val="24"/>
          <w:szCs w:val="24"/>
        </w:rPr>
        <w:t xml:space="preserve"> prosinca 2023. godine</w:t>
      </w:r>
    </w:p>
    <w:p w14:paraId="3607D088" w14:textId="77777777" w:rsidR="002F3D83" w:rsidRPr="00593610" w:rsidRDefault="002F3D83" w:rsidP="002F3D83">
      <w:pPr>
        <w:spacing w:after="0"/>
        <w:rPr>
          <w:rFonts w:ascii="Garamond" w:hAnsi="Garamond"/>
          <w:sz w:val="24"/>
          <w:szCs w:val="24"/>
        </w:rPr>
      </w:pPr>
    </w:p>
    <w:p w14:paraId="2545CB8E" w14:textId="749E0FB8" w:rsidR="002F3D83" w:rsidRPr="00593610" w:rsidRDefault="002F3D83" w:rsidP="002F3D83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593610">
        <w:rPr>
          <w:rFonts w:ascii="Garamond" w:hAnsi="Garamond"/>
          <w:b/>
          <w:bCs/>
          <w:sz w:val="24"/>
          <w:szCs w:val="24"/>
        </w:rPr>
        <w:t>PREDSJEDNIK OPĆINSKOG VIJEĆA</w:t>
      </w:r>
    </w:p>
    <w:p w14:paraId="71F2DEDC" w14:textId="1F1436F6" w:rsidR="002F3D83" w:rsidRPr="00593610" w:rsidRDefault="002F3D83" w:rsidP="002F3D83">
      <w:pPr>
        <w:spacing w:after="0"/>
        <w:jc w:val="center"/>
        <w:rPr>
          <w:rFonts w:ascii="Garamond" w:hAnsi="Garamond"/>
          <w:sz w:val="24"/>
          <w:szCs w:val="24"/>
        </w:rPr>
      </w:pPr>
      <w:r w:rsidRPr="00593610">
        <w:rPr>
          <w:rFonts w:ascii="Garamond" w:hAnsi="Garamond"/>
          <w:sz w:val="24"/>
          <w:szCs w:val="24"/>
        </w:rPr>
        <w:t xml:space="preserve">                                                                                  Stjepan Golubić, ing.</w:t>
      </w:r>
    </w:p>
    <w:p w14:paraId="57757C56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31647AC0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21175372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0455AC54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2E254235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00CC91A4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53BAF231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4557E487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528380A0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4C426C4F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1C444E7D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70B4EF2E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440A3447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2D329197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37DFB7C4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4D0A9948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6FA39961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1EDFDDC4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21255B92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1CBADC1F" w14:textId="77777777" w:rsidR="0058764A" w:rsidRDefault="0058764A" w:rsidP="0058764A">
      <w:pPr>
        <w:rPr>
          <w:rFonts w:ascii="Garamond" w:hAnsi="Garamond"/>
          <w:sz w:val="24"/>
          <w:szCs w:val="24"/>
        </w:rPr>
      </w:pPr>
    </w:p>
    <w:p w14:paraId="4CDA7F51" w14:textId="77777777" w:rsidR="00ED6746" w:rsidRPr="00593610" w:rsidRDefault="00ED6746" w:rsidP="0058764A">
      <w:pPr>
        <w:rPr>
          <w:rFonts w:ascii="Garamond" w:hAnsi="Garamond"/>
          <w:sz w:val="24"/>
          <w:szCs w:val="24"/>
        </w:rPr>
      </w:pPr>
    </w:p>
    <w:p w14:paraId="2CD0BF81" w14:textId="77777777" w:rsidR="0058764A" w:rsidRPr="00593610" w:rsidRDefault="0058764A" w:rsidP="0058764A">
      <w:pPr>
        <w:rPr>
          <w:rFonts w:ascii="Garamond" w:hAnsi="Garamond"/>
          <w:sz w:val="24"/>
          <w:szCs w:val="24"/>
        </w:rPr>
      </w:pPr>
    </w:p>
    <w:p w14:paraId="50360735" w14:textId="77777777" w:rsidR="0058764A" w:rsidRPr="00593610" w:rsidRDefault="0058764A" w:rsidP="0058764A">
      <w:pPr>
        <w:spacing w:after="0" w:line="240" w:lineRule="auto"/>
        <w:jc w:val="center"/>
        <w:rPr>
          <w:rFonts w:ascii="Garamond" w:eastAsia="Times New Roman" w:hAnsi="Garamond" w:cstheme="minorHAnsi"/>
          <w:b/>
          <w:sz w:val="24"/>
          <w:szCs w:val="24"/>
          <w:lang w:eastAsia="hr-HR"/>
        </w:rPr>
      </w:pPr>
      <w:r w:rsidRPr="00593610">
        <w:rPr>
          <w:rFonts w:ascii="Garamond" w:eastAsia="Times New Roman" w:hAnsi="Garamond" w:cstheme="minorHAnsi"/>
          <w:b/>
          <w:sz w:val="24"/>
          <w:szCs w:val="24"/>
          <w:lang w:eastAsia="hr-HR"/>
        </w:rPr>
        <w:lastRenderedPageBreak/>
        <w:t xml:space="preserve">   OBRAZLOŽENJE </w:t>
      </w:r>
    </w:p>
    <w:p w14:paraId="43BF4A8E" w14:textId="77777777" w:rsidR="0058764A" w:rsidRPr="00593610" w:rsidRDefault="0058764A" w:rsidP="0058764A">
      <w:pPr>
        <w:spacing w:after="0" w:line="240" w:lineRule="auto"/>
        <w:ind w:right="-108"/>
        <w:jc w:val="center"/>
        <w:rPr>
          <w:rFonts w:ascii="Garamond" w:eastAsia="Times New Roman" w:hAnsi="Garamond" w:cstheme="minorHAnsi"/>
          <w:b/>
          <w:sz w:val="24"/>
          <w:szCs w:val="24"/>
          <w:lang w:eastAsia="hr-HR"/>
        </w:rPr>
      </w:pPr>
      <w:r w:rsidRPr="00593610">
        <w:rPr>
          <w:rFonts w:ascii="Garamond" w:eastAsia="Times New Roman" w:hAnsi="Garamond" w:cstheme="minorHAnsi"/>
          <w:b/>
          <w:sz w:val="24"/>
          <w:szCs w:val="24"/>
          <w:lang w:eastAsia="hr-HR"/>
        </w:rPr>
        <w:t>prijedloga Odluke o određivanju naknade za rad predsjednika Općinskog vijeća, za rad u predstavničkom i radnim tijelima Općinskog vijeća, za rad predsjednika Vijeća mjesnih odbora i domara</w:t>
      </w:r>
    </w:p>
    <w:p w14:paraId="1C9BFC4F" w14:textId="77777777" w:rsidR="0058764A" w:rsidRPr="00593610" w:rsidRDefault="0058764A" w:rsidP="0058764A">
      <w:pPr>
        <w:spacing w:after="0" w:line="240" w:lineRule="auto"/>
        <w:ind w:right="-108"/>
        <w:jc w:val="center"/>
        <w:rPr>
          <w:rFonts w:ascii="Garamond" w:eastAsia="Times New Roman" w:hAnsi="Garamond" w:cstheme="minorHAnsi"/>
          <w:b/>
          <w:sz w:val="24"/>
          <w:szCs w:val="24"/>
          <w:lang w:eastAsia="hr-HR"/>
        </w:rPr>
      </w:pPr>
    </w:p>
    <w:p w14:paraId="272B2A8F" w14:textId="77777777" w:rsidR="0058764A" w:rsidRPr="00593610" w:rsidRDefault="0058764A" w:rsidP="0058764A">
      <w:pPr>
        <w:spacing w:after="240" w:line="240" w:lineRule="auto"/>
        <w:rPr>
          <w:rFonts w:ascii="Garamond" w:eastAsia="Times New Roman" w:hAnsi="Garamond" w:cstheme="minorHAnsi"/>
          <w:b/>
          <w:sz w:val="24"/>
          <w:szCs w:val="24"/>
          <w:lang w:eastAsia="hr-HR"/>
        </w:rPr>
      </w:pPr>
      <w:r w:rsidRPr="00593610">
        <w:rPr>
          <w:rFonts w:ascii="Garamond" w:eastAsia="Times New Roman" w:hAnsi="Garamond" w:cstheme="minorHAnsi"/>
          <w:b/>
          <w:sz w:val="24"/>
          <w:szCs w:val="24"/>
          <w:lang w:eastAsia="hr-HR"/>
        </w:rPr>
        <w:t>I</w:t>
      </w:r>
      <w:r w:rsidRPr="00593610">
        <w:rPr>
          <w:rFonts w:ascii="Garamond" w:eastAsia="Times New Roman" w:hAnsi="Garamond" w:cstheme="minorHAnsi"/>
          <w:b/>
          <w:sz w:val="24"/>
          <w:szCs w:val="24"/>
          <w:lang w:eastAsia="hr-HR"/>
        </w:rPr>
        <w:tab/>
        <w:t>PRAVNI TEMELJ ZA DONOŠENJE OPĆEG AKTA</w:t>
      </w:r>
    </w:p>
    <w:p w14:paraId="3E0C6AD8" w14:textId="3C439C1A" w:rsidR="0058764A" w:rsidRPr="00597AD6" w:rsidRDefault="0058764A" w:rsidP="0058764A">
      <w:pPr>
        <w:spacing w:after="0" w:line="240" w:lineRule="auto"/>
        <w:ind w:right="-108"/>
        <w:jc w:val="both"/>
        <w:rPr>
          <w:rFonts w:ascii="Garamond" w:hAnsi="Garamond"/>
        </w:rPr>
      </w:pPr>
      <w:r w:rsidRPr="00597AD6">
        <w:rPr>
          <w:rFonts w:ascii="Garamond" w:hAnsi="Garamond" w:cstheme="minorHAnsi"/>
        </w:rPr>
        <w:t xml:space="preserve">Zakonska osnova za donošenje ove Odluke sadržana je u </w:t>
      </w:r>
      <w:r w:rsidRPr="00597AD6">
        <w:rPr>
          <w:rFonts w:ascii="Garamond" w:eastAsia="Times New Roman" w:hAnsi="Garamond" w:cstheme="minorHAnsi"/>
          <w:color w:val="000000"/>
          <w:lang w:eastAsia="hr-HR"/>
        </w:rPr>
        <w:t>Zakonu</w:t>
      </w:r>
      <w:r w:rsidRPr="00597AD6">
        <w:rPr>
          <w:rFonts w:ascii="Garamond" w:hAnsi="Garamond"/>
        </w:rPr>
        <w:t xml:space="preserve"> o lokalnoj i područnoj (regionalnoj) samoupravi (Narodne novine 33/01, 60/01, 129/05, 109/07, 125/08, 36/09, 150/11, 144/12, 19/13, 137/15, 123/17, 98/19, 144/20) i </w:t>
      </w:r>
      <w:r w:rsidRPr="00597AD6">
        <w:rPr>
          <w:rFonts w:ascii="Garamond" w:eastAsia="Times New Roman" w:hAnsi="Garamond" w:cstheme="minorHAnsi"/>
          <w:lang w:eastAsia="hr-HR"/>
        </w:rPr>
        <w:t xml:space="preserve">Statutom Općine Martijanec </w:t>
      </w:r>
      <w:r w:rsidRPr="00597AD6">
        <w:rPr>
          <w:rFonts w:ascii="Garamond" w:hAnsi="Garamond"/>
        </w:rPr>
        <w:t>(„Službeni vjesnik Varaždinske županije“ broj 10/13, 24/13, 18/18, 09/20, 14/21, 14/23).</w:t>
      </w:r>
    </w:p>
    <w:p w14:paraId="7D6BB176" w14:textId="77777777" w:rsidR="0058764A" w:rsidRPr="00597AD6" w:rsidRDefault="0058764A" w:rsidP="0058764A">
      <w:pPr>
        <w:spacing w:after="0" w:line="240" w:lineRule="auto"/>
        <w:ind w:right="-108"/>
        <w:jc w:val="both"/>
        <w:rPr>
          <w:rFonts w:ascii="Garamond" w:eastAsia="Times New Roman" w:hAnsi="Garamond" w:cstheme="minorHAnsi"/>
          <w:lang w:eastAsia="hr-HR"/>
        </w:rPr>
      </w:pPr>
    </w:p>
    <w:p w14:paraId="278409A2" w14:textId="77777777" w:rsidR="0058764A" w:rsidRPr="00597AD6" w:rsidRDefault="0058764A" w:rsidP="0058764A">
      <w:pPr>
        <w:pStyle w:val="Bezproreda"/>
        <w:jc w:val="both"/>
        <w:rPr>
          <w:rFonts w:ascii="Garamond" w:hAnsi="Garamond" w:cstheme="minorHAnsi"/>
          <w:b/>
          <w:sz w:val="24"/>
          <w:szCs w:val="24"/>
        </w:rPr>
      </w:pPr>
      <w:r w:rsidRPr="00597AD6">
        <w:rPr>
          <w:rFonts w:ascii="Garamond" w:hAnsi="Garamond" w:cstheme="minorHAnsi"/>
          <w:b/>
          <w:sz w:val="24"/>
          <w:szCs w:val="24"/>
        </w:rPr>
        <w:t>II</w:t>
      </w:r>
      <w:r w:rsidRPr="00597AD6">
        <w:rPr>
          <w:rFonts w:ascii="Garamond" w:hAnsi="Garamond" w:cstheme="minorHAnsi"/>
          <w:b/>
          <w:sz w:val="24"/>
          <w:szCs w:val="24"/>
        </w:rPr>
        <w:tab/>
        <w:t xml:space="preserve"> OCJENA STANJA, TEMELJNA PITANJA KOJA SE TREBAJU UREDITI I SVRHA KOJA SE ŽELI POSTIĆI DONOŠENJEM ODLUKE</w:t>
      </w:r>
    </w:p>
    <w:p w14:paraId="7632D7BB" w14:textId="77777777" w:rsidR="0058764A" w:rsidRPr="00597AD6" w:rsidRDefault="0058764A" w:rsidP="0058764A">
      <w:pPr>
        <w:spacing w:after="0" w:line="240" w:lineRule="auto"/>
        <w:jc w:val="both"/>
        <w:rPr>
          <w:rFonts w:ascii="Garamond" w:eastAsia="Times New Roman" w:hAnsi="Garamond" w:cstheme="minorHAnsi"/>
          <w:lang w:eastAsia="hr-HR"/>
        </w:rPr>
      </w:pPr>
    </w:p>
    <w:p w14:paraId="4FA2AC1D" w14:textId="6C3147E1" w:rsidR="0058764A" w:rsidRPr="00597AD6" w:rsidRDefault="0058764A" w:rsidP="0058764A">
      <w:pPr>
        <w:spacing w:after="0" w:line="240" w:lineRule="auto"/>
        <w:jc w:val="both"/>
        <w:rPr>
          <w:rFonts w:ascii="Garamond" w:hAnsi="Garamond"/>
        </w:rPr>
      </w:pPr>
      <w:r w:rsidRPr="00597AD6">
        <w:rPr>
          <w:rFonts w:ascii="Garamond" w:eastAsia="Times New Roman" w:hAnsi="Garamond" w:cstheme="minorHAnsi"/>
          <w:lang w:eastAsia="hr-HR"/>
        </w:rPr>
        <w:t xml:space="preserve">Statutom Općine Martijanec </w:t>
      </w:r>
      <w:r w:rsidRPr="00597AD6">
        <w:rPr>
          <w:rFonts w:ascii="Garamond" w:hAnsi="Garamond"/>
        </w:rPr>
        <w:t>(„Službeni vjesnik Varaždinske županije“ broj 10/13, 24/13, 18/18, 09/20, 14/21, 14/23) u članku 36. propisano je da je dužnost člana Općinskog vijeća počasna i za njezino obavljanje vijećnik ne prima plaću. Vijećnici imaju pravo na naknadu u skladu s posebnom odlukom Općinskog vijeća.</w:t>
      </w:r>
    </w:p>
    <w:p w14:paraId="63D5FDFA" w14:textId="18E3AE75" w:rsidR="00597AD6" w:rsidRPr="00597AD6" w:rsidRDefault="00597AD6" w:rsidP="00597AD6">
      <w:pPr>
        <w:pStyle w:val="StandardWeb"/>
        <w:spacing w:before="0" w:beforeAutospacing="0" w:after="0" w:afterAutospacing="0"/>
        <w:jc w:val="both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Naknada se može odrediti za rad u predstavničkom tijelu i radnim tijelima predstavničkog tijela, a određuje se u neto</w:t>
      </w:r>
      <w:r>
        <w:rPr>
          <w:rFonts w:ascii="Garamond" w:hAnsi="Garamond" w:cs="Open Sans"/>
          <w:sz w:val="22"/>
          <w:szCs w:val="22"/>
        </w:rPr>
        <w:t xml:space="preserve"> </w:t>
      </w:r>
      <w:r w:rsidRPr="00597AD6">
        <w:rPr>
          <w:rFonts w:ascii="Garamond" w:hAnsi="Garamond" w:cs="Open Sans"/>
          <w:sz w:val="22"/>
          <w:szCs w:val="22"/>
        </w:rPr>
        <w:t>iznosu po članu predstavničkog tijela tako da ukupna godišnja neto</w:t>
      </w:r>
      <w:r>
        <w:rPr>
          <w:rFonts w:ascii="Garamond" w:hAnsi="Garamond" w:cs="Open Sans"/>
          <w:sz w:val="22"/>
          <w:szCs w:val="22"/>
        </w:rPr>
        <w:t xml:space="preserve"> </w:t>
      </w:r>
      <w:r w:rsidRPr="00597AD6">
        <w:rPr>
          <w:rFonts w:ascii="Garamond" w:hAnsi="Garamond" w:cs="Open Sans"/>
          <w:sz w:val="22"/>
          <w:szCs w:val="22"/>
        </w:rPr>
        <w:t>naknada po članu predstavničkog tijela ne smije iznositi više od:</w:t>
      </w:r>
    </w:p>
    <w:p w14:paraId="45382C3E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2) u općini i gradu:</w:t>
      </w:r>
    </w:p>
    <w:p w14:paraId="1706113B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a) s više od 300.000 stanovnika – 16.000,00 kuna,</w:t>
      </w:r>
    </w:p>
    <w:p w14:paraId="5ECFBB94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b) s više od 100.000 do 300.000 stanovnika – 14.000,00 kuna,</w:t>
      </w:r>
    </w:p>
    <w:p w14:paraId="625C10FA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c) s više od 60.000 do 100.000 stanovnika – 13.000,00 kuna,</w:t>
      </w:r>
    </w:p>
    <w:p w14:paraId="01043C76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d) s više od 35.000 do 60.000 stanovnika – 12.000,00 kuna,</w:t>
      </w:r>
    </w:p>
    <w:p w14:paraId="1A903517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e) s više od 20.000 do 35.000 stanovnika – 11.000,00 kuna,</w:t>
      </w:r>
    </w:p>
    <w:p w14:paraId="29516C01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f) s više od 10.000 do 20.000 stanovnika – 10.000,00 kuna,</w:t>
      </w:r>
    </w:p>
    <w:p w14:paraId="33A92DA1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g) s više od 5.000 do 10.000 stanovnika – 8.000,00 kuna,</w:t>
      </w:r>
    </w:p>
    <w:p w14:paraId="7C4851B7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h) s više od 1.000 do 5.000 stanovnika – 6.000,00 kuna,</w:t>
      </w:r>
    </w:p>
    <w:p w14:paraId="7D73C1F7" w14:textId="77777777" w:rsidR="00597AD6" w:rsidRPr="00597AD6" w:rsidRDefault="00597AD6" w:rsidP="00597AD6">
      <w:pPr>
        <w:pStyle w:val="StandardWeb"/>
        <w:spacing w:before="0" w:beforeAutospacing="0" w:after="0" w:afterAutospacing="0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i) do 1.000 stanovnika – 4.000,00 kuna.«.</w:t>
      </w:r>
    </w:p>
    <w:p w14:paraId="684E8327" w14:textId="77777777" w:rsidR="00597AD6" w:rsidRDefault="00597AD6" w:rsidP="00597AD6">
      <w:pPr>
        <w:pStyle w:val="StandardWeb"/>
        <w:spacing w:before="0" w:beforeAutospacing="0" w:after="135" w:afterAutospacing="0"/>
        <w:rPr>
          <w:rFonts w:ascii="Garamond" w:hAnsi="Garamond" w:cs="Open Sans"/>
          <w:sz w:val="22"/>
          <w:szCs w:val="22"/>
        </w:rPr>
      </w:pPr>
    </w:p>
    <w:p w14:paraId="656C51C5" w14:textId="71A8804A" w:rsidR="00597AD6" w:rsidRPr="00597AD6" w:rsidRDefault="00597AD6" w:rsidP="00CB35F0">
      <w:pPr>
        <w:pStyle w:val="StandardWeb"/>
        <w:spacing w:before="0" w:beforeAutospacing="0" w:after="135" w:afterAutospacing="0"/>
        <w:jc w:val="both"/>
        <w:rPr>
          <w:rFonts w:ascii="Garamond" w:hAnsi="Garamond" w:cs="Open Sans"/>
          <w:sz w:val="22"/>
          <w:szCs w:val="22"/>
        </w:rPr>
      </w:pPr>
      <w:r w:rsidRPr="00597AD6">
        <w:rPr>
          <w:rFonts w:ascii="Garamond" w:hAnsi="Garamond" w:cs="Open Sans"/>
          <w:sz w:val="22"/>
          <w:szCs w:val="22"/>
        </w:rPr>
        <w:t>Naknada za predsjednika predstavničkog tijela može se odrediti u iznosu uvećanom za najviše 50%, a za potpredsjednike u iznosu uvećanom za najviše 30% pripadajuće naknade utvrđene stavkom 1. ovoga članka.</w:t>
      </w:r>
    </w:p>
    <w:p w14:paraId="72757F4B" w14:textId="320898FA" w:rsidR="0058764A" w:rsidRPr="00597AD6" w:rsidRDefault="0058764A" w:rsidP="0058764A">
      <w:pPr>
        <w:spacing w:after="0" w:line="240" w:lineRule="auto"/>
        <w:jc w:val="both"/>
        <w:rPr>
          <w:rFonts w:ascii="Garamond" w:eastAsia="Times New Roman" w:hAnsi="Garamond" w:cstheme="minorHAnsi"/>
          <w:lang w:eastAsia="hr-HR"/>
        </w:rPr>
      </w:pPr>
      <w:r w:rsidRPr="00597AD6">
        <w:rPr>
          <w:rFonts w:ascii="Garamond" w:hAnsi="Garamond"/>
        </w:rPr>
        <w:t xml:space="preserve">Za rad </w:t>
      </w:r>
      <w:r w:rsidR="00C60EC0">
        <w:rPr>
          <w:rFonts w:ascii="Garamond" w:hAnsi="Garamond"/>
        </w:rPr>
        <w:t xml:space="preserve">vijećnika u Općinskom vijeću te rad u </w:t>
      </w:r>
      <w:r w:rsidRPr="00597AD6">
        <w:rPr>
          <w:rFonts w:ascii="Garamond" w:hAnsi="Garamond"/>
        </w:rPr>
        <w:t>Vijeću mjesnog odbora i njegovom predsjedanju predsjedniku Vijeća Mjesnih odbora utvrđuje se naknada za rad u tromjesečnom paušalnom neto iznosu od 3</w:t>
      </w:r>
      <w:r w:rsidR="00CB35F0">
        <w:rPr>
          <w:rFonts w:ascii="Garamond" w:hAnsi="Garamond"/>
        </w:rPr>
        <w:t>3</w:t>
      </w:r>
      <w:r w:rsidRPr="00597AD6">
        <w:rPr>
          <w:rFonts w:ascii="Garamond" w:hAnsi="Garamond"/>
        </w:rPr>
        <w:t>,00 €</w:t>
      </w:r>
      <w:r w:rsidR="00D44B21" w:rsidRPr="00597AD6">
        <w:rPr>
          <w:rFonts w:ascii="Garamond" w:hAnsi="Garamond"/>
        </w:rPr>
        <w:t xml:space="preserve"> (</w:t>
      </w:r>
      <w:r w:rsidR="00CB35F0">
        <w:rPr>
          <w:rFonts w:ascii="Garamond" w:hAnsi="Garamond"/>
        </w:rPr>
        <w:t>248,64</w:t>
      </w:r>
      <w:r w:rsidR="00D44B21" w:rsidRPr="00597AD6">
        <w:rPr>
          <w:rFonts w:ascii="Garamond" w:hAnsi="Garamond"/>
        </w:rPr>
        <w:t xml:space="preserve"> kn),</w:t>
      </w:r>
      <w:r w:rsidRPr="00597AD6">
        <w:rPr>
          <w:rFonts w:ascii="Garamond" w:hAnsi="Garamond"/>
        </w:rPr>
        <w:t xml:space="preserve"> a za održavanje i omogućavanju korištenja društvenih domova određuje se naknada domarima na području Općine Martijanec u neto iznosu od </w:t>
      </w:r>
      <w:r w:rsidRPr="00C60EC0">
        <w:rPr>
          <w:rFonts w:ascii="Garamond" w:hAnsi="Garamond"/>
        </w:rPr>
        <w:t>3</w:t>
      </w:r>
      <w:r w:rsidR="00CB35F0" w:rsidRPr="00C60EC0">
        <w:rPr>
          <w:rFonts w:ascii="Garamond" w:hAnsi="Garamond"/>
        </w:rPr>
        <w:t>3</w:t>
      </w:r>
      <w:r w:rsidRPr="00C60EC0">
        <w:rPr>
          <w:rFonts w:ascii="Garamond" w:hAnsi="Garamond"/>
        </w:rPr>
        <w:t xml:space="preserve">,00 € </w:t>
      </w:r>
      <w:r w:rsidR="00D44B21" w:rsidRPr="00C60EC0">
        <w:rPr>
          <w:rFonts w:ascii="Garamond" w:hAnsi="Garamond"/>
        </w:rPr>
        <w:t>(</w:t>
      </w:r>
      <w:r w:rsidR="00CB35F0" w:rsidRPr="00C60EC0">
        <w:rPr>
          <w:rFonts w:ascii="Garamond" w:hAnsi="Garamond"/>
        </w:rPr>
        <w:t>248,64</w:t>
      </w:r>
      <w:r w:rsidR="00D44B21" w:rsidRPr="00C60EC0">
        <w:rPr>
          <w:rFonts w:ascii="Garamond" w:hAnsi="Garamond"/>
        </w:rPr>
        <w:t xml:space="preserve"> kn) </w:t>
      </w:r>
      <w:r w:rsidRPr="00597AD6">
        <w:rPr>
          <w:rFonts w:ascii="Garamond" w:hAnsi="Garamond"/>
        </w:rPr>
        <w:t>tromjesečno.</w:t>
      </w:r>
    </w:p>
    <w:p w14:paraId="20A152BD" w14:textId="0810693C" w:rsidR="0058764A" w:rsidRPr="00597AD6" w:rsidRDefault="0058764A" w:rsidP="0058764A">
      <w:pPr>
        <w:spacing w:after="0" w:line="240" w:lineRule="auto"/>
        <w:jc w:val="both"/>
        <w:rPr>
          <w:rFonts w:ascii="Garamond" w:eastAsia="Times New Roman" w:hAnsi="Garamond" w:cstheme="minorHAnsi"/>
          <w:lang w:eastAsia="hr-HR"/>
        </w:rPr>
      </w:pPr>
      <w:r w:rsidRPr="00597AD6">
        <w:rPr>
          <w:rFonts w:ascii="Garamond" w:eastAsia="Times New Roman" w:hAnsi="Garamond" w:cstheme="minorHAnsi"/>
          <w:lang w:eastAsia="hr-HR"/>
        </w:rPr>
        <w:t>Predloženom Odlukom određuje se naknada za rad predsjednika Općinskog vijeća koja iznosi 99,54 €</w:t>
      </w:r>
      <w:r w:rsidR="00D44B21" w:rsidRPr="00597AD6">
        <w:rPr>
          <w:rFonts w:ascii="Garamond" w:eastAsia="Times New Roman" w:hAnsi="Garamond" w:cstheme="minorHAnsi"/>
          <w:lang w:eastAsia="hr-HR"/>
        </w:rPr>
        <w:t xml:space="preserve"> (750,00 kn)</w:t>
      </w:r>
      <w:r w:rsidRPr="00597AD6">
        <w:rPr>
          <w:rFonts w:ascii="Garamond" w:eastAsia="Times New Roman" w:hAnsi="Garamond" w:cstheme="minorHAnsi"/>
          <w:lang w:eastAsia="hr-HR"/>
        </w:rPr>
        <w:t>, a određena je č</w:t>
      </w:r>
      <w:r w:rsidRPr="00597AD6">
        <w:rPr>
          <w:rFonts w:ascii="Garamond" w:hAnsi="Garamond"/>
        </w:rPr>
        <w:t>lankom 31. a. Zakona o lokalnoj i područnoj (regionalnoj) samoupravi (Narodne novine 33/01, 60/01, 129/05, 109/07, 125/08, 36/09, 150/11, 144/12, 19/13, 137/15, 123/17, 98/19, 144/20)</w:t>
      </w:r>
      <w:r w:rsidRPr="00597AD6">
        <w:rPr>
          <w:rFonts w:ascii="Garamond" w:eastAsia="Times New Roman" w:hAnsi="Garamond" w:cstheme="minorHAnsi"/>
          <w:lang w:eastAsia="hr-HR"/>
        </w:rPr>
        <w:t>.</w:t>
      </w:r>
    </w:p>
    <w:p w14:paraId="79357C2C" w14:textId="77777777" w:rsidR="0058764A" w:rsidRPr="00597AD6" w:rsidRDefault="0058764A" w:rsidP="00593610">
      <w:pPr>
        <w:pStyle w:val="Bezproreda"/>
        <w:jc w:val="both"/>
        <w:rPr>
          <w:rFonts w:ascii="Garamond" w:hAnsi="Garamond" w:cstheme="minorHAnsi"/>
        </w:rPr>
      </w:pPr>
    </w:p>
    <w:p w14:paraId="13E9A0BE" w14:textId="77777777" w:rsidR="0058764A" w:rsidRPr="00597AD6" w:rsidRDefault="0058764A" w:rsidP="0058764A">
      <w:pPr>
        <w:pStyle w:val="Bezproreda"/>
        <w:jc w:val="both"/>
        <w:rPr>
          <w:rFonts w:ascii="Garamond" w:hAnsi="Garamond" w:cstheme="minorHAnsi"/>
          <w:b/>
        </w:rPr>
      </w:pPr>
      <w:r w:rsidRPr="00597AD6">
        <w:rPr>
          <w:rFonts w:ascii="Garamond" w:hAnsi="Garamond" w:cstheme="minorHAnsi"/>
          <w:b/>
        </w:rPr>
        <w:t>III</w:t>
      </w:r>
      <w:r w:rsidRPr="00597AD6">
        <w:rPr>
          <w:rFonts w:ascii="Garamond" w:hAnsi="Garamond" w:cstheme="minorHAnsi"/>
          <w:b/>
        </w:rPr>
        <w:tab/>
        <w:t>SREDSTAVA POTREBNA ZA PROVOĐENJE ODLUKE, TE NAČIN KAKO ĆE SE ISTA OSIGURATI</w:t>
      </w:r>
    </w:p>
    <w:p w14:paraId="04C85D23" w14:textId="77777777" w:rsidR="0058764A" w:rsidRPr="00597AD6" w:rsidRDefault="0058764A" w:rsidP="0058764A">
      <w:pPr>
        <w:spacing w:after="0" w:line="240" w:lineRule="auto"/>
        <w:jc w:val="both"/>
        <w:rPr>
          <w:rFonts w:ascii="Garamond" w:eastAsia="Times New Roman" w:hAnsi="Garamond" w:cstheme="minorHAnsi"/>
          <w:b/>
          <w:lang w:eastAsia="hr-HR"/>
        </w:rPr>
      </w:pPr>
    </w:p>
    <w:p w14:paraId="15A9BF77" w14:textId="32FF7138" w:rsidR="0058764A" w:rsidRPr="00ED6746" w:rsidRDefault="0058764A" w:rsidP="0058764A">
      <w:pPr>
        <w:spacing w:after="0" w:line="240" w:lineRule="auto"/>
        <w:jc w:val="both"/>
        <w:rPr>
          <w:rFonts w:ascii="Garamond" w:eastAsia="Times New Roman" w:hAnsi="Garamond" w:cstheme="minorHAnsi"/>
          <w:color w:val="0D0D0D" w:themeColor="text1" w:themeTint="F2"/>
          <w:lang w:eastAsia="hr-HR"/>
        </w:rPr>
      </w:pPr>
      <w:r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 xml:space="preserve">Financijska sredstva za provođenje ove odluke </w:t>
      </w:r>
      <w:r w:rsidR="00ED6746"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>osigurati će se</w:t>
      </w:r>
      <w:r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 xml:space="preserve"> u Proračunu Općine Martijanec za 202</w:t>
      </w:r>
      <w:r w:rsidR="00ED6746"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>4</w:t>
      </w:r>
      <w:r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>. godinu</w:t>
      </w:r>
      <w:r w:rsidR="00ED6746"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 xml:space="preserve"> i projekcije za 2025. i 2026. godinu</w:t>
      </w:r>
      <w:r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 xml:space="preserve">, Razdjel 001 Predstavnička, izvršna tijela i mjesna samouprava, </w:t>
      </w:r>
      <w:r w:rsidR="00ED6746"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 xml:space="preserve">GLAVA 00101 Predstavnička i izvršna tijela, </w:t>
      </w:r>
      <w:r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>Program 1000 Rad predstavničkih i izvršnih tijela, aktivnost A10000</w:t>
      </w:r>
      <w:r w:rsidR="00ED6746"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>2</w:t>
      </w:r>
      <w:r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 xml:space="preserve"> Naknade za rad predstavničkih i izvršnih tijela</w:t>
      </w:r>
      <w:r w:rsidR="00ED6746" w:rsidRPr="00ED6746">
        <w:rPr>
          <w:rFonts w:ascii="Garamond" w:eastAsia="Times New Roman" w:hAnsi="Garamond" w:cstheme="minorHAnsi"/>
          <w:color w:val="0D0D0D" w:themeColor="text1" w:themeTint="F2"/>
          <w:lang w:eastAsia="hr-HR"/>
        </w:rPr>
        <w:t xml:space="preserve"> i Program 1001 Djelatnost mjesne samouprave aktivnost A 100101 Redovna djelatnost mjesne samouprave.</w:t>
      </w:r>
    </w:p>
    <w:p w14:paraId="2C22F11A" w14:textId="77777777" w:rsidR="0058764A" w:rsidRPr="00597AD6" w:rsidRDefault="0058764A" w:rsidP="0058764A">
      <w:pPr>
        <w:spacing w:after="0" w:line="240" w:lineRule="auto"/>
        <w:jc w:val="both"/>
        <w:rPr>
          <w:rFonts w:ascii="Garamond" w:eastAsia="Times New Roman" w:hAnsi="Garamond" w:cstheme="minorHAnsi"/>
          <w:color w:val="000000"/>
          <w:lang w:eastAsia="hr-HR"/>
        </w:rPr>
      </w:pPr>
      <w:r w:rsidRPr="00597AD6">
        <w:rPr>
          <w:rFonts w:ascii="Garamond" w:eastAsia="Times New Roman" w:hAnsi="Garamond" w:cstheme="minorHAnsi"/>
          <w:color w:val="000000"/>
          <w:lang w:eastAsia="hr-HR"/>
        </w:rPr>
        <w:tab/>
        <w:t xml:space="preserve">          </w:t>
      </w:r>
      <w:r w:rsidRPr="00597AD6">
        <w:rPr>
          <w:rFonts w:ascii="Garamond" w:eastAsia="Times New Roman" w:hAnsi="Garamond" w:cstheme="minorHAnsi"/>
          <w:color w:val="000000"/>
          <w:lang w:eastAsia="hr-HR"/>
        </w:rPr>
        <w:tab/>
      </w:r>
      <w:r w:rsidRPr="00597AD6">
        <w:rPr>
          <w:rFonts w:ascii="Garamond" w:eastAsia="Times New Roman" w:hAnsi="Garamond" w:cstheme="minorHAnsi"/>
          <w:color w:val="000000"/>
          <w:lang w:eastAsia="hr-HR"/>
        </w:rPr>
        <w:tab/>
      </w:r>
      <w:r w:rsidRPr="00597AD6">
        <w:rPr>
          <w:rFonts w:ascii="Garamond" w:eastAsia="Times New Roman" w:hAnsi="Garamond" w:cstheme="minorHAnsi"/>
          <w:color w:val="000000"/>
          <w:lang w:eastAsia="hr-HR"/>
        </w:rPr>
        <w:tab/>
      </w:r>
      <w:r w:rsidRPr="00597AD6">
        <w:rPr>
          <w:rFonts w:ascii="Garamond" w:eastAsia="Times New Roman" w:hAnsi="Garamond" w:cstheme="minorHAnsi"/>
          <w:b/>
          <w:color w:val="000000"/>
          <w:lang w:eastAsia="hr-HR"/>
        </w:rPr>
        <w:tab/>
      </w:r>
      <w:r w:rsidRPr="00597AD6">
        <w:rPr>
          <w:rFonts w:ascii="Garamond" w:eastAsia="Times New Roman" w:hAnsi="Garamond" w:cstheme="minorHAnsi"/>
          <w:b/>
          <w:color w:val="000000"/>
          <w:lang w:eastAsia="hr-HR"/>
        </w:rPr>
        <w:tab/>
      </w:r>
    </w:p>
    <w:p w14:paraId="5357441A" w14:textId="77777777" w:rsidR="00597AD6" w:rsidRPr="0058764A" w:rsidRDefault="00597AD6" w:rsidP="0058764A">
      <w:pPr>
        <w:rPr>
          <w:rFonts w:ascii="Garamond" w:hAnsi="Garamond"/>
          <w:sz w:val="24"/>
          <w:szCs w:val="24"/>
        </w:rPr>
      </w:pPr>
    </w:p>
    <w:sectPr w:rsidR="00597AD6" w:rsidRPr="0058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1D"/>
    <w:rsid w:val="000925D7"/>
    <w:rsid w:val="002F3D83"/>
    <w:rsid w:val="00395F1D"/>
    <w:rsid w:val="003C745E"/>
    <w:rsid w:val="004C4A28"/>
    <w:rsid w:val="0058764A"/>
    <w:rsid w:val="00593610"/>
    <w:rsid w:val="00597AD6"/>
    <w:rsid w:val="00634657"/>
    <w:rsid w:val="006C36DD"/>
    <w:rsid w:val="00A6481A"/>
    <w:rsid w:val="00C60EC0"/>
    <w:rsid w:val="00CB35F0"/>
    <w:rsid w:val="00D44B21"/>
    <w:rsid w:val="00ED655C"/>
    <w:rsid w:val="00E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E172"/>
  <w15:chartTrackingRefBased/>
  <w15:docId w15:val="{872FA931-B7CF-41CB-8976-F69F7B55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764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59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4</cp:revision>
  <cp:lastPrinted>2023-12-15T07:52:00Z</cp:lastPrinted>
  <dcterms:created xsi:type="dcterms:W3CDTF">2023-12-14T12:49:00Z</dcterms:created>
  <dcterms:modified xsi:type="dcterms:W3CDTF">2023-12-15T07:52:00Z</dcterms:modified>
</cp:coreProperties>
</file>