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6F67A6" w14:textId="22F8F60E" w:rsidR="00F626F6" w:rsidRPr="0082130B" w:rsidRDefault="00F626F6" w:rsidP="00F626F6">
      <w:pPr>
        <w:pStyle w:val="box472786"/>
        <w:shd w:val="clear" w:color="auto" w:fill="FFFFFF"/>
        <w:spacing w:before="0" w:beforeAutospacing="0" w:after="48" w:afterAutospacing="0"/>
        <w:jc w:val="right"/>
        <w:textAlignment w:val="baseline"/>
        <w:rPr>
          <w:rFonts w:ascii="Garamond" w:hAnsi="Garamond"/>
          <w:b/>
          <w:bCs/>
          <w:u w:val="single"/>
        </w:rPr>
      </w:pPr>
      <w:r w:rsidRPr="0082130B">
        <w:rPr>
          <w:rFonts w:ascii="Garamond" w:hAnsi="Garamond"/>
          <w:b/>
          <w:bCs/>
          <w:u w:val="single"/>
        </w:rPr>
        <w:t>PRIJEDLOG</w:t>
      </w:r>
    </w:p>
    <w:p w14:paraId="4B8973A2" w14:textId="6DD7181E" w:rsidR="0062041C" w:rsidRPr="0082130B" w:rsidRDefault="0062041C" w:rsidP="0062041C">
      <w:pPr>
        <w:pStyle w:val="box472786"/>
        <w:shd w:val="clear" w:color="auto" w:fill="FFFFFF"/>
        <w:spacing w:before="0" w:beforeAutospacing="0" w:after="48" w:afterAutospacing="0"/>
        <w:jc w:val="both"/>
        <w:textAlignment w:val="baseline"/>
        <w:rPr>
          <w:rFonts w:ascii="Garamond" w:hAnsi="Garamond"/>
        </w:rPr>
      </w:pPr>
      <w:r w:rsidRPr="0082130B">
        <w:rPr>
          <w:rFonts w:ascii="Garamond" w:hAnsi="Garamond"/>
        </w:rPr>
        <w:t>Na temelju članka 42. Zakona o lokalnim porezima (Narod</w:t>
      </w:r>
      <w:r w:rsidR="004E2A5D" w:rsidRPr="0082130B">
        <w:rPr>
          <w:rFonts w:ascii="Garamond" w:hAnsi="Garamond"/>
        </w:rPr>
        <w:t xml:space="preserve">ne novine broj 115/16, 101/17, </w:t>
      </w:r>
      <w:r w:rsidRPr="0082130B">
        <w:rPr>
          <w:rFonts w:ascii="Garamond" w:hAnsi="Garamond"/>
        </w:rPr>
        <w:t>114/22</w:t>
      </w:r>
      <w:r w:rsidR="004E2A5D" w:rsidRPr="0082130B">
        <w:rPr>
          <w:rFonts w:ascii="Garamond" w:hAnsi="Garamond"/>
        </w:rPr>
        <w:t xml:space="preserve"> I 114/23</w:t>
      </w:r>
      <w:r w:rsidRPr="0082130B">
        <w:rPr>
          <w:rFonts w:ascii="Garamond" w:hAnsi="Garamond"/>
        </w:rPr>
        <w:t>) i članka 31. Statuta Općine Martijanec (Službeni vjesnik Varaždinske županije b</w:t>
      </w:r>
      <w:r w:rsidR="00D146A6" w:rsidRPr="0082130B">
        <w:rPr>
          <w:rFonts w:ascii="Garamond" w:hAnsi="Garamond"/>
        </w:rPr>
        <w:t xml:space="preserve">roj 10/13, 24/13, 18/18, 9/20, </w:t>
      </w:r>
      <w:r w:rsidRPr="0082130B">
        <w:rPr>
          <w:rFonts w:ascii="Garamond" w:hAnsi="Garamond"/>
        </w:rPr>
        <w:t>14/21</w:t>
      </w:r>
      <w:r w:rsidR="00D146A6" w:rsidRPr="0082130B">
        <w:rPr>
          <w:rFonts w:ascii="Garamond" w:hAnsi="Garamond"/>
        </w:rPr>
        <w:t xml:space="preserve"> i 14/23</w:t>
      </w:r>
      <w:r w:rsidRPr="0082130B">
        <w:rPr>
          <w:rFonts w:ascii="Garamond" w:hAnsi="Garamond"/>
        </w:rPr>
        <w:t xml:space="preserve">), </w:t>
      </w:r>
      <w:r w:rsidRPr="0082130B">
        <w:rPr>
          <w:rFonts w:ascii="Garamond" w:hAnsi="Garamond"/>
          <w:b/>
          <w:bCs/>
        </w:rPr>
        <w:t xml:space="preserve">Općinsko vijeće Općine Martijanec, na svojoj </w:t>
      </w:r>
      <w:r w:rsidR="00DA5CFD">
        <w:rPr>
          <w:rFonts w:ascii="Garamond" w:hAnsi="Garamond"/>
          <w:b/>
          <w:bCs/>
        </w:rPr>
        <w:t>19.</w:t>
      </w:r>
      <w:r w:rsidRPr="0082130B">
        <w:rPr>
          <w:rFonts w:ascii="Garamond" w:hAnsi="Garamond"/>
          <w:b/>
          <w:bCs/>
        </w:rPr>
        <w:t xml:space="preserve"> sjednici održanoj</w:t>
      </w:r>
      <w:r w:rsidR="00DA5CFD">
        <w:rPr>
          <w:rFonts w:ascii="Garamond" w:hAnsi="Garamond"/>
          <w:b/>
          <w:bCs/>
        </w:rPr>
        <w:t xml:space="preserve"> 29. studenog</w:t>
      </w:r>
      <w:r w:rsidR="00287203" w:rsidRPr="0082130B">
        <w:rPr>
          <w:rFonts w:ascii="Garamond" w:hAnsi="Garamond"/>
          <w:b/>
          <w:bCs/>
        </w:rPr>
        <w:t xml:space="preserve"> 2023</w:t>
      </w:r>
      <w:r w:rsidR="00477598">
        <w:rPr>
          <w:rFonts w:ascii="Garamond" w:hAnsi="Garamond"/>
          <w:b/>
          <w:bCs/>
        </w:rPr>
        <w:t>. godine donosi</w:t>
      </w:r>
    </w:p>
    <w:p w14:paraId="7325FE51" w14:textId="77777777" w:rsidR="0062041C" w:rsidRPr="0082130B" w:rsidRDefault="0062041C" w:rsidP="0062041C">
      <w:pPr>
        <w:pStyle w:val="box472786"/>
        <w:shd w:val="clear" w:color="auto" w:fill="FFFFFF"/>
        <w:spacing w:before="153" w:beforeAutospacing="0" w:after="0" w:afterAutospacing="0"/>
        <w:jc w:val="center"/>
        <w:textAlignment w:val="baseline"/>
        <w:rPr>
          <w:rFonts w:ascii="Garamond" w:hAnsi="Garamond"/>
          <w:b/>
          <w:bCs/>
        </w:rPr>
      </w:pPr>
      <w:r w:rsidRPr="0082130B">
        <w:rPr>
          <w:rFonts w:ascii="Garamond" w:hAnsi="Garamond"/>
          <w:b/>
          <w:bCs/>
        </w:rPr>
        <w:t>ODLUKU</w:t>
      </w:r>
    </w:p>
    <w:p w14:paraId="139A5BEB" w14:textId="26B2D307" w:rsidR="0062041C" w:rsidRPr="0082130B" w:rsidRDefault="00412962" w:rsidP="0062041C">
      <w:pPr>
        <w:pStyle w:val="box472786"/>
        <w:shd w:val="clear" w:color="auto" w:fill="FFFFFF"/>
        <w:spacing w:before="68" w:beforeAutospacing="0" w:after="72" w:afterAutospacing="0"/>
        <w:jc w:val="center"/>
        <w:textAlignment w:val="baseline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o porezima Općine M</w:t>
      </w:r>
      <w:r w:rsidRPr="0082130B">
        <w:rPr>
          <w:rFonts w:ascii="Garamond" w:hAnsi="Garamond"/>
          <w:b/>
          <w:bCs/>
        </w:rPr>
        <w:t>artijanec</w:t>
      </w:r>
    </w:p>
    <w:p w14:paraId="23C50ED4" w14:textId="77777777" w:rsidR="00287203" w:rsidRPr="0082130B" w:rsidRDefault="00287203" w:rsidP="0062041C">
      <w:pPr>
        <w:pStyle w:val="box472786"/>
        <w:shd w:val="clear" w:color="auto" w:fill="FFFFFF"/>
        <w:spacing w:before="34" w:beforeAutospacing="0" w:after="48" w:afterAutospacing="0"/>
        <w:jc w:val="center"/>
        <w:textAlignment w:val="baseline"/>
        <w:rPr>
          <w:rFonts w:ascii="Garamond" w:hAnsi="Garamond"/>
        </w:rPr>
      </w:pPr>
    </w:p>
    <w:p w14:paraId="59D6A74B" w14:textId="2477A234" w:rsidR="00287203" w:rsidRPr="0082130B" w:rsidRDefault="002747B9" w:rsidP="00287203">
      <w:pPr>
        <w:pStyle w:val="box472786"/>
        <w:shd w:val="clear" w:color="auto" w:fill="FFFFFF"/>
        <w:spacing w:before="34" w:beforeAutospacing="0" w:after="48" w:afterAutospacing="0"/>
        <w:jc w:val="center"/>
        <w:textAlignment w:val="baseline"/>
        <w:rPr>
          <w:rFonts w:ascii="Garamond" w:hAnsi="Garamond"/>
          <w:b/>
        </w:rPr>
      </w:pPr>
      <w:r w:rsidRPr="0082130B">
        <w:rPr>
          <w:rFonts w:ascii="Garamond" w:hAnsi="Garamond"/>
          <w:b/>
          <w:bCs/>
        </w:rPr>
        <w:t>I</w:t>
      </w:r>
      <w:r w:rsidRPr="0082130B">
        <w:rPr>
          <w:rFonts w:ascii="Garamond" w:hAnsi="Garamond"/>
          <w:b/>
        </w:rPr>
        <w:t>.</w:t>
      </w:r>
      <w:r w:rsidR="004E2A5D" w:rsidRPr="0082130B">
        <w:rPr>
          <w:rFonts w:ascii="Garamond" w:hAnsi="Garamond"/>
          <w:b/>
        </w:rPr>
        <w:t xml:space="preserve"> TEMELJNA ODREDBA</w:t>
      </w:r>
    </w:p>
    <w:p w14:paraId="1C96724B" w14:textId="492FBEDE" w:rsidR="004E2A5D" w:rsidRPr="0082130B" w:rsidRDefault="004E2A5D" w:rsidP="00287203">
      <w:pPr>
        <w:pStyle w:val="box472786"/>
        <w:shd w:val="clear" w:color="auto" w:fill="FFFFFF"/>
        <w:spacing w:before="34" w:beforeAutospacing="0" w:after="48" w:afterAutospacing="0"/>
        <w:jc w:val="center"/>
        <w:textAlignment w:val="baseline"/>
        <w:rPr>
          <w:rFonts w:ascii="Garamond" w:hAnsi="Garamond"/>
          <w:b/>
        </w:rPr>
      </w:pPr>
      <w:r w:rsidRPr="0082130B">
        <w:rPr>
          <w:rFonts w:ascii="Garamond" w:hAnsi="Garamond"/>
          <w:b/>
        </w:rPr>
        <w:t>Članak 1.</w:t>
      </w:r>
    </w:p>
    <w:p w14:paraId="18CF3100" w14:textId="169022A8" w:rsidR="004E2A5D" w:rsidRPr="0082130B" w:rsidRDefault="004E2A5D" w:rsidP="00287203">
      <w:pPr>
        <w:pStyle w:val="box472786"/>
        <w:shd w:val="clear" w:color="auto" w:fill="FFFFFF"/>
        <w:spacing w:before="0" w:beforeAutospacing="0" w:after="48" w:afterAutospacing="0"/>
        <w:jc w:val="both"/>
        <w:textAlignment w:val="baseline"/>
        <w:rPr>
          <w:rFonts w:ascii="Garamond" w:hAnsi="Garamond"/>
        </w:rPr>
      </w:pPr>
      <w:r w:rsidRPr="0082130B">
        <w:rPr>
          <w:rFonts w:ascii="Garamond" w:hAnsi="Garamond"/>
        </w:rPr>
        <w:t>Ovom se Odlukom</w:t>
      </w:r>
      <w:r w:rsidR="00287203" w:rsidRPr="0082130B">
        <w:rPr>
          <w:rFonts w:ascii="Garamond" w:hAnsi="Garamond"/>
        </w:rPr>
        <w:t xml:space="preserve"> </w:t>
      </w:r>
      <w:r w:rsidRPr="0082130B">
        <w:rPr>
          <w:rFonts w:ascii="Garamond" w:hAnsi="Garamond"/>
        </w:rPr>
        <w:t xml:space="preserve">propisuju </w:t>
      </w:r>
      <w:r w:rsidR="00287203" w:rsidRPr="0082130B">
        <w:rPr>
          <w:rFonts w:ascii="Garamond" w:hAnsi="Garamond"/>
        </w:rPr>
        <w:t>vrste poreza</w:t>
      </w:r>
      <w:r w:rsidRPr="0082130B">
        <w:rPr>
          <w:rFonts w:ascii="Garamond" w:hAnsi="Garamond"/>
        </w:rPr>
        <w:t xml:space="preserve"> koje pripadaju</w:t>
      </w:r>
      <w:r w:rsidR="0082130B">
        <w:rPr>
          <w:rFonts w:ascii="Garamond" w:hAnsi="Garamond"/>
        </w:rPr>
        <w:t xml:space="preserve"> Općini</w:t>
      </w:r>
      <w:r w:rsidR="00287203" w:rsidRPr="0082130B">
        <w:rPr>
          <w:rFonts w:ascii="Garamond" w:hAnsi="Garamond"/>
        </w:rPr>
        <w:t xml:space="preserve"> Martijanec, </w:t>
      </w:r>
      <w:r w:rsidRPr="0082130B">
        <w:rPr>
          <w:rFonts w:ascii="Garamond" w:hAnsi="Garamond"/>
        </w:rPr>
        <w:t>visina stope poreza na potrošnju, predmet oporezivanja porezom na korištenje javnih površina, kao i visina, način i uvjeti plaćanja poreza na korištenje javne površine te nadležno porezno tijelo za utvrđivanje, evidentiranje, nadzor, naplatu i ovrhu radi naplate navedenih poreza.</w:t>
      </w:r>
    </w:p>
    <w:p w14:paraId="218A5D9D" w14:textId="243A975A" w:rsidR="0062041C" w:rsidRPr="0082130B" w:rsidRDefault="002747B9" w:rsidP="0062041C">
      <w:pPr>
        <w:pStyle w:val="box472786"/>
        <w:shd w:val="clear" w:color="auto" w:fill="FFFFFF"/>
        <w:spacing w:before="103" w:beforeAutospacing="0" w:after="48" w:afterAutospacing="0"/>
        <w:jc w:val="center"/>
        <w:textAlignment w:val="baseline"/>
        <w:rPr>
          <w:rFonts w:ascii="Garamond" w:hAnsi="Garamond"/>
          <w:b/>
        </w:rPr>
      </w:pPr>
      <w:r w:rsidRPr="0082130B">
        <w:rPr>
          <w:rFonts w:ascii="Garamond" w:hAnsi="Garamond"/>
          <w:b/>
          <w:bCs/>
        </w:rPr>
        <w:t>II</w:t>
      </w:r>
      <w:r w:rsidR="0062041C" w:rsidRPr="0082130B">
        <w:rPr>
          <w:rFonts w:ascii="Garamond" w:hAnsi="Garamond"/>
          <w:b/>
        </w:rPr>
        <w:t>.</w:t>
      </w:r>
      <w:r w:rsidR="009A7164" w:rsidRPr="0082130B">
        <w:rPr>
          <w:rFonts w:ascii="Garamond" w:hAnsi="Garamond"/>
          <w:b/>
        </w:rPr>
        <w:t xml:space="preserve"> VRSTE POREZA</w:t>
      </w:r>
    </w:p>
    <w:p w14:paraId="7D8DB47E" w14:textId="656D2BDE" w:rsidR="00BF533D" w:rsidRPr="0082130B" w:rsidRDefault="00BF533D" w:rsidP="0062041C">
      <w:pPr>
        <w:pStyle w:val="box472786"/>
        <w:shd w:val="clear" w:color="auto" w:fill="FFFFFF"/>
        <w:spacing w:before="103" w:beforeAutospacing="0" w:after="48" w:afterAutospacing="0"/>
        <w:jc w:val="center"/>
        <w:textAlignment w:val="baseline"/>
        <w:rPr>
          <w:rFonts w:ascii="Garamond" w:hAnsi="Garamond"/>
          <w:b/>
        </w:rPr>
      </w:pPr>
      <w:r w:rsidRPr="0082130B">
        <w:rPr>
          <w:rFonts w:ascii="Garamond" w:hAnsi="Garamond"/>
          <w:b/>
        </w:rPr>
        <w:t>Člana</w:t>
      </w:r>
      <w:r w:rsidR="003844B4">
        <w:rPr>
          <w:rFonts w:ascii="Garamond" w:hAnsi="Garamond"/>
          <w:b/>
        </w:rPr>
        <w:t>k</w:t>
      </w:r>
      <w:r w:rsidRPr="0082130B">
        <w:rPr>
          <w:rFonts w:ascii="Garamond" w:hAnsi="Garamond"/>
          <w:b/>
        </w:rPr>
        <w:t xml:space="preserve"> 2.</w:t>
      </w:r>
    </w:p>
    <w:p w14:paraId="5436272D" w14:textId="43BCB6AA" w:rsidR="00287203" w:rsidRPr="0082130B" w:rsidRDefault="00287203" w:rsidP="00287203">
      <w:pPr>
        <w:pStyle w:val="box472786"/>
        <w:shd w:val="clear" w:color="auto" w:fill="FFFFFF"/>
        <w:spacing w:before="0" w:beforeAutospacing="0" w:after="48" w:afterAutospacing="0"/>
        <w:textAlignment w:val="baseline"/>
        <w:rPr>
          <w:rFonts w:ascii="Garamond" w:hAnsi="Garamond"/>
        </w:rPr>
      </w:pPr>
      <w:r w:rsidRPr="0082130B">
        <w:rPr>
          <w:rFonts w:ascii="Garamond" w:hAnsi="Garamond"/>
        </w:rPr>
        <w:t xml:space="preserve">Općinski porezi </w:t>
      </w:r>
      <w:r w:rsidR="00E141A6" w:rsidRPr="0082130B">
        <w:rPr>
          <w:rFonts w:ascii="Garamond" w:hAnsi="Garamond"/>
        </w:rPr>
        <w:t>je</w:t>
      </w:r>
      <w:r w:rsidRPr="0082130B">
        <w:rPr>
          <w:rFonts w:ascii="Garamond" w:hAnsi="Garamond"/>
        </w:rPr>
        <w:t>su:</w:t>
      </w:r>
    </w:p>
    <w:p w14:paraId="0D7EE9B0" w14:textId="77777777" w:rsidR="00287203" w:rsidRPr="0082130B" w:rsidRDefault="00287203" w:rsidP="007076C4">
      <w:pPr>
        <w:pStyle w:val="box472786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Garamond" w:hAnsi="Garamond"/>
        </w:rPr>
      </w:pPr>
      <w:r w:rsidRPr="0082130B">
        <w:rPr>
          <w:rFonts w:ascii="Garamond" w:hAnsi="Garamond"/>
        </w:rPr>
        <w:t>porez na potrošnju,</w:t>
      </w:r>
    </w:p>
    <w:p w14:paraId="68C75549" w14:textId="426C85ED" w:rsidR="007076C4" w:rsidRDefault="00287203" w:rsidP="007076C4">
      <w:pPr>
        <w:pStyle w:val="box472786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Garamond" w:hAnsi="Garamond"/>
        </w:rPr>
      </w:pPr>
      <w:r w:rsidRPr="0082130B">
        <w:rPr>
          <w:rFonts w:ascii="Garamond" w:hAnsi="Garamond"/>
        </w:rPr>
        <w:t>porez na korištenje javnih površina.</w:t>
      </w:r>
    </w:p>
    <w:p w14:paraId="585A9FCD" w14:textId="77777777" w:rsidR="003844B4" w:rsidRPr="003844B4" w:rsidRDefault="003844B4" w:rsidP="003844B4">
      <w:pPr>
        <w:pStyle w:val="box472786"/>
        <w:shd w:val="clear" w:color="auto" w:fill="FFFFFF"/>
        <w:spacing w:before="0" w:beforeAutospacing="0" w:after="0" w:afterAutospacing="0"/>
        <w:ind w:left="720"/>
        <w:textAlignment w:val="baseline"/>
        <w:rPr>
          <w:rFonts w:ascii="Garamond" w:hAnsi="Garamond"/>
        </w:rPr>
      </w:pPr>
    </w:p>
    <w:p w14:paraId="1C641162" w14:textId="24FA5A5B" w:rsidR="007076C4" w:rsidRPr="0082130B" w:rsidRDefault="002747B9" w:rsidP="00E141A6">
      <w:pPr>
        <w:pStyle w:val="box472786"/>
        <w:shd w:val="clear" w:color="auto" w:fill="FFFFFF"/>
        <w:spacing w:before="0" w:beforeAutospacing="0" w:after="0" w:afterAutospacing="0"/>
        <w:ind w:firstLine="408"/>
        <w:jc w:val="center"/>
        <w:textAlignment w:val="baseline"/>
        <w:rPr>
          <w:rFonts w:ascii="Garamond" w:hAnsi="Garamond"/>
          <w:b/>
          <w:iCs/>
        </w:rPr>
      </w:pPr>
      <w:r w:rsidRPr="0082130B">
        <w:rPr>
          <w:rFonts w:ascii="Garamond" w:hAnsi="Garamond"/>
          <w:b/>
          <w:bCs/>
        </w:rPr>
        <w:t>III</w:t>
      </w:r>
      <w:r w:rsidR="00E141A6" w:rsidRPr="0082130B">
        <w:rPr>
          <w:rFonts w:ascii="Garamond" w:hAnsi="Garamond"/>
          <w:b/>
          <w:bCs/>
        </w:rPr>
        <w:t xml:space="preserve">. </w:t>
      </w:r>
      <w:r w:rsidR="00E141A6" w:rsidRPr="0082130B">
        <w:rPr>
          <w:rFonts w:ascii="Garamond" w:hAnsi="Garamond"/>
          <w:b/>
          <w:iCs/>
        </w:rPr>
        <w:t>POREZ NA POTROŠNJU</w:t>
      </w:r>
    </w:p>
    <w:p w14:paraId="2825002E" w14:textId="26E39264" w:rsidR="00E141A6" w:rsidRPr="003844B4" w:rsidRDefault="00E141A6" w:rsidP="003844B4">
      <w:pPr>
        <w:pStyle w:val="box472786"/>
        <w:shd w:val="clear" w:color="auto" w:fill="FFFFFF"/>
        <w:spacing w:before="0" w:beforeAutospacing="0" w:after="0" w:afterAutospacing="0"/>
        <w:jc w:val="center"/>
        <w:textAlignment w:val="baseline"/>
        <w:rPr>
          <w:rFonts w:ascii="Garamond" w:hAnsi="Garamond"/>
          <w:b/>
          <w:iCs/>
        </w:rPr>
      </w:pPr>
      <w:r w:rsidRPr="0082130B">
        <w:rPr>
          <w:rFonts w:ascii="Garamond" w:hAnsi="Garamond"/>
          <w:b/>
          <w:iCs/>
        </w:rPr>
        <w:t>Članak 3.</w:t>
      </w:r>
    </w:p>
    <w:p w14:paraId="6A60AF55" w14:textId="5BAE9D34" w:rsidR="008A63FD" w:rsidRPr="0082130B" w:rsidRDefault="008A63FD" w:rsidP="000D386B">
      <w:pPr>
        <w:shd w:val="clear" w:color="auto" w:fill="FFFFFF"/>
        <w:spacing w:line="240" w:lineRule="auto"/>
        <w:jc w:val="both"/>
        <w:textAlignment w:val="baseline"/>
        <w:rPr>
          <w:rFonts w:ascii="Garamond" w:eastAsia="Times New Roman" w:hAnsi="Garamond" w:cs="Times New Roman"/>
          <w:color w:val="FF0000"/>
          <w:sz w:val="24"/>
          <w:szCs w:val="24"/>
          <w:lang w:eastAsia="hr-HR"/>
        </w:rPr>
      </w:pPr>
      <w:r w:rsidRPr="0082130B">
        <w:rPr>
          <w:rFonts w:ascii="Garamond" w:eastAsia="Times New Roman" w:hAnsi="Garamond" w:cs="Times New Roman"/>
          <w:sz w:val="24"/>
          <w:szCs w:val="24"/>
          <w:lang w:eastAsia="hr-HR"/>
        </w:rPr>
        <w:t>Stop</w:t>
      </w:r>
      <w:r w:rsidR="00EA54BE">
        <w:rPr>
          <w:rFonts w:ascii="Garamond" w:eastAsia="Times New Roman" w:hAnsi="Garamond" w:cs="Times New Roman"/>
          <w:sz w:val="24"/>
          <w:szCs w:val="24"/>
          <w:lang w:eastAsia="hr-HR"/>
        </w:rPr>
        <w:t>a poreza na potrošnju iznosi 3</w:t>
      </w:r>
      <w:r w:rsidRPr="0082130B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%. </w:t>
      </w:r>
    </w:p>
    <w:p w14:paraId="46F936CA" w14:textId="77777777" w:rsidR="00B44C9E" w:rsidRPr="0082130B" w:rsidRDefault="00B44C9E" w:rsidP="003844B4">
      <w:pPr>
        <w:shd w:val="clear" w:color="auto" w:fill="FFFFFF"/>
        <w:spacing w:line="240" w:lineRule="auto"/>
        <w:jc w:val="center"/>
        <w:textAlignment w:val="baseline"/>
        <w:rPr>
          <w:rFonts w:ascii="Garamond" w:eastAsia="Times New Roman" w:hAnsi="Garamond" w:cs="Times New Roman"/>
          <w:b/>
          <w:sz w:val="24"/>
          <w:szCs w:val="24"/>
          <w:lang w:eastAsia="hr-HR"/>
        </w:rPr>
      </w:pPr>
      <w:r w:rsidRPr="0082130B">
        <w:rPr>
          <w:rFonts w:ascii="Garamond" w:eastAsia="Times New Roman" w:hAnsi="Garamond" w:cs="Times New Roman"/>
          <w:b/>
          <w:sz w:val="24"/>
          <w:szCs w:val="24"/>
          <w:lang w:eastAsia="hr-HR"/>
        </w:rPr>
        <w:t>Članak 4.</w:t>
      </w:r>
    </w:p>
    <w:p w14:paraId="18401AF9" w14:textId="04634793" w:rsidR="00E50F47" w:rsidRPr="0082130B" w:rsidRDefault="00E50F47" w:rsidP="00B44C9E">
      <w:pPr>
        <w:shd w:val="clear" w:color="auto" w:fill="FFFFFF"/>
        <w:spacing w:line="240" w:lineRule="auto"/>
        <w:jc w:val="both"/>
        <w:textAlignment w:val="baseline"/>
        <w:rPr>
          <w:rFonts w:ascii="Garamond" w:eastAsia="Times New Roman" w:hAnsi="Garamond" w:cs="Times New Roman"/>
          <w:b/>
          <w:sz w:val="24"/>
          <w:szCs w:val="24"/>
          <w:lang w:eastAsia="hr-HR"/>
        </w:rPr>
      </w:pPr>
      <w:r w:rsidRPr="0082130B">
        <w:rPr>
          <w:rFonts w:ascii="Garamond" w:eastAsia="Times New Roman" w:hAnsi="Garamond" w:cs="Times New Roman"/>
          <w:sz w:val="24"/>
          <w:szCs w:val="24"/>
          <w:lang w:eastAsia="hr-HR"/>
        </w:rPr>
        <w:t>Poslove utvrđivanj</w:t>
      </w:r>
      <w:r w:rsidR="00B44C9E" w:rsidRPr="0082130B">
        <w:rPr>
          <w:rFonts w:ascii="Garamond" w:eastAsia="Times New Roman" w:hAnsi="Garamond" w:cs="Times New Roman"/>
          <w:sz w:val="24"/>
          <w:szCs w:val="24"/>
          <w:lang w:eastAsia="hr-HR"/>
        </w:rPr>
        <w:t>a, evidentiranja, nadzora, naplate i ovrhe radi naplate poreza na potrošnju obavlja Ministarstvo financija, Porezna uprava</w:t>
      </w:r>
      <w:r w:rsidRPr="0082130B">
        <w:rPr>
          <w:rFonts w:ascii="Garamond" w:eastAsia="Times New Roman" w:hAnsi="Garamond" w:cs="Times New Roman"/>
          <w:sz w:val="24"/>
          <w:szCs w:val="24"/>
          <w:lang w:eastAsia="hr-HR"/>
        </w:rPr>
        <w:t>.</w:t>
      </w:r>
    </w:p>
    <w:p w14:paraId="6E578BA9" w14:textId="7638D7CB" w:rsidR="007076C4" w:rsidRPr="0082130B" w:rsidRDefault="00B44C9E" w:rsidP="00B44C9E">
      <w:pPr>
        <w:shd w:val="clear" w:color="auto" w:fill="FFFFFF"/>
        <w:spacing w:after="0" w:line="240" w:lineRule="auto"/>
        <w:jc w:val="center"/>
        <w:textAlignment w:val="baseline"/>
        <w:rPr>
          <w:rFonts w:ascii="Garamond" w:eastAsia="Times New Roman" w:hAnsi="Garamond" w:cs="Times New Roman"/>
          <w:b/>
          <w:iCs/>
          <w:sz w:val="24"/>
          <w:szCs w:val="24"/>
          <w:lang w:eastAsia="hr-HR"/>
        </w:rPr>
      </w:pPr>
      <w:r w:rsidRPr="0082130B">
        <w:rPr>
          <w:rFonts w:ascii="Garamond" w:eastAsia="Times New Roman" w:hAnsi="Garamond" w:cs="Times New Roman"/>
          <w:b/>
          <w:iCs/>
          <w:sz w:val="24"/>
          <w:szCs w:val="24"/>
          <w:lang w:eastAsia="hr-HR"/>
        </w:rPr>
        <w:t>IV. POREZ NA KORIŠTENJE JAVNIH POVRŠINA</w:t>
      </w:r>
    </w:p>
    <w:p w14:paraId="7DBB7111" w14:textId="15CB84E7" w:rsidR="00B44C9E" w:rsidRPr="0082130B" w:rsidRDefault="00B44C9E" w:rsidP="00B44C9E">
      <w:pPr>
        <w:shd w:val="clear" w:color="auto" w:fill="FFFFFF"/>
        <w:spacing w:after="0" w:line="240" w:lineRule="auto"/>
        <w:jc w:val="center"/>
        <w:textAlignment w:val="baseline"/>
        <w:rPr>
          <w:rFonts w:ascii="Garamond" w:eastAsia="Times New Roman" w:hAnsi="Garamond" w:cs="Times New Roman"/>
          <w:b/>
          <w:iCs/>
          <w:sz w:val="24"/>
          <w:szCs w:val="24"/>
          <w:lang w:eastAsia="hr-HR"/>
        </w:rPr>
      </w:pPr>
      <w:r w:rsidRPr="0082130B">
        <w:rPr>
          <w:rFonts w:ascii="Garamond" w:eastAsia="Times New Roman" w:hAnsi="Garamond" w:cs="Times New Roman"/>
          <w:b/>
          <w:iCs/>
          <w:sz w:val="24"/>
          <w:szCs w:val="24"/>
          <w:lang w:eastAsia="hr-HR"/>
        </w:rPr>
        <w:t>Članak 5.</w:t>
      </w:r>
    </w:p>
    <w:p w14:paraId="1D886BE0" w14:textId="77777777" w:rsidR="00934017" w:rsidRPr="0082130B" w:rsidRDefault="00934017" w:rsidP="00B44C9E">
      <w:pPr>
        <w:shd w:val="clear" w:color="auto" w:fill="FFFFFF"/>
        <w:spacing w:before="204" w:after="72" w:line="240" w:lineRule="auto"/>
        <w:jc w:val="both"/>
        <w:textAlignment w:val="baseline"/>
        <w:rPr>
          <w:rFonts w:ascii="Garamond" w:eastAsia="Times New Roman" w:hAnsi="Garamond" w:cs="Times New Roman"/>
          <w:iCs/>
          <w:sz w:val="24"/>
          <w:szCs w:val="24"/>
          <w:lang w:eastAsia="hr-HR"/>
        </w:rPr>
      </w:pPr>
      <w:r w:rsidRPr="0082130B">
        <w:rPr>
          <w:rFonts w:ascii="Garamond" w:eastAsia="Times New Roman" w:hAnsi="Garamond" w:cs="Times New Roman"/>
          <w:iCs/>
          <w:sz w:val="24"/>
          <w:szCs w:val="24"/>
          <w:lang w:eastAsia="hr-HR"/>
        </w:rPr>
        <w:t>Javnim</w:t>
      </w:r>
      <w:r w:rsidR="00B44C9E" w:rsidRPr="0082130B">
        <w:rPr>
          <w:rFonts w:ascii="Garamond" w:eastAsia="Times New Roman" w:hAnsi="Garamond" w:cs="Times New Roman"/>
          <w:iCs/>
          <w:sz w:val="24"/>
          <w:szCs w:val="24"/>
          <w:lang w:eastAsia="hr-HR"/>
        </w:rPr>
        <w:t xml:space="preserve"> površin</w:t>
      </w:r>
      <w:r w:rsidRPr="0082130B">
        <w:rPr>
          <w:rFonts w:ascii="Garamond" w:eastAsia="Times New Roman" w:hAnsi="Garamond" w:cs="Times New Roman"/>
          <w:iCs/>
          <w:sz w:val="24"/>
          <w:szCs w:val="24"/>
          <w:lang w:eastAsia="hr-HR"/>
        </w:rPr>
        <w:t xml:space="preserve">ama </w:t>
      </w:r>
      <w:r w:rsidR="00B44C9E" w:rsidRPr="0082130B">
        <w:rPr>
          <w:rFonts w:ascii="Garamond" w:eastAsia="Times New Roman" w:hAnsi="Garamond" w:cs="Times New Roman"/>
          <w:iCs/>
          <w:sz w:val="24"/>
          <w:szCs w:val="24"/>
          <w:lang w:eastAsia="hr-HR"/>
        </w:rPr>
        <w:t>smatraju se</w:t>
      </w:r>
      <w:r w:rsidRPr="0082130B">
        <w:rPr>
          <w:rFonts w:ascii="Garamond" w:eastAsia="Times New Roman" w:hAnsi="Garamond" w:cs="Times New Roman"/>
          <w:iCs/>
          <w:sz w:val="24"/>
          <w:szCs w:val="24"/>
          <w:lang w:eastAsia="hr-HR"/>
        </w:rPr>
        <w:t xml:space="preserve"> ulice, nogostupi, ceste, staze, trgovi, mostovi, parkirališta, stajališta, groblja, zelene površine, parkovi, igrališta, zelene površine uz ceste u naseljima i sl. čiji vlasnik i upravitelj je Općina Martijanec ili se iste površine uz ceste održavaju od strane Općine Martijanec.</w:t>
      </w:r>
    </w:p>
    <w:p w14:paraId="4E9F1AC7" w14:textId="72729A2B" w:rsidR="00F43C12" w:rsidRPr="0082130B" w:rsidRDefault="00F43C12" w:rsidP="003B7BA0">
      <w:pPr>
        <w:shd w:val="clear" w:color="auto" w:fill="FFFFFF"/>
        <w:spacing w:before="204" w:after="72" w:line="240" w:lineRule="auto"/>
        <w:jc w:val="center"/>
        <w:textAlignment w:val="baseline"/>
        <w:rPr>
          <w:rFonts w:ascii="Garamond" w:eastAsia="Times New Roman" w:hAnsi="Garamond" w:cs="Times New Roman"/>
          <w:b/>
          <w:sz w:val="24"/>
          <w:szCs w:val="24"/>
          <w:lang w:eastAsia="hr-HR"/>
        </w:rPr>
      </w:pPr>
      <w:r w:rsidRPr="0082130B">
        <w:rPr>
          <w:rFonts w:ascii="Garamond" w:eastAsia="Times New Roman" w:hAnsi="Garamond" w:cs="Times New Roman"/>
          <w:b/>
          <w:sz w:val="24"/>
          <w:szCs w:val="24"/>
          <w:lang w:eastAsia="hr-HR"/>
        </w:rPr>
        <w:t>Članak 6.</w:t>
      </w:r>
    </w:p>
    <w:p w14:paraId="6E04A7A7" w14:textId="77777777" w:rsidR="00F43C12" w:rsidRPr="0082130B" w:rsidRDefault="00F43C12" w:rsidP="003844B4">
      <w:pPr>
        <w:shd w:val="clear" w:color="auto" w:fill="FFFFFF"/>
        <w:spacing w:after="72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82130B">
        <w:rPr>
          <w:rFonts w:ascii="Garamond" w:eastAsia="Times New Roman" w:hAnsi="Garamond" w:cs="Times New Roman"/>
          <w:sz w:val="24"/>
          <w:szCs w:val="24"/>
          <w:lang w:eastAsia="hr-HR"/>
        </w:rPr>
        <w:t>Porez na korištenje javnih površina utvrđuje se u visini od:</w:t>
      </w:r>
    </w:p>
    <w:p w14:paraId="65C8E81A" w14:textId="16FA6E5C" w:rsidR="00934017" w:rsidRPr="0082130B" w:rsidRDefault="00F43C12" w:rsidP="003844B4">
      <w:pPr>
        <w:pStyle w:val="Odlomakpopisa"/>
        <w:numPr>
          <w:ilvl w:val="0"/>
          <w:numId w:val="2"/>
        </w:numPr>
        <w:shd w:val="clear" w:color="auto" w:fill="FFFFFF"/>
        <w:spacing w:after="72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82130B">
        <w:rPr>
          <w:rFonts w:ascii="Garamond" w:eastAsia="Times New Roman" w:hAnsi="Garamond" w:cs="Times New Roman"/>
          <w:sz w:val="24"/>
          <w:szCs w:val="24"/>
          <w:lang w:eastAsia="hr-HR"/>
        </w:rPr>
        <w:t>1,</w:t>
      </w:r>
      <w:r w:rsidR="007B6074" w:rsidRPr="0082130B">
        <w:rPr>
          <w:rFonts w:ascii="Garamond" w:eastAsia="Times New Roman" w:hAnsi="Garamond" w:cs="Times New Roman"/>
          <w:sz w:val="24"/>
          <w:szCs w:val="24"/>
          <w:lang w:eastAsia="hr-HR"/>
        </w:rPr>
        <w:t>5</w:t>
      </w:r>
      <w:r w:rsidRPr="0082130B">
        <w:rPr>
          <w:rFonts w:ascii="Garamond" w:eastAsia="Times New Roman" w:hAnsi="Garamond" w:cs="Times New Roman"/>
          <w:sz w:val="24"/>
          <w:szCs w:val="24"/>
          <w:lang w:eastAsia="hr-HR"/>
        </w:rPr>
        <w:t>0 EUR po svakom m</w:t>
      </w:r>
      <w:r w:rsidRPr="0082130B">
        <w:rPr>
          <w:rFonts w:ascii="Garamond" w:eastAsia="Times New Roman" w:hAnsi="Garamond" w:cs="Calibri"/>
          <w:sz w:val="24"/>
          <w:szCs w:val="24"/>
          <w:lang w:eastAsia="hr-HR"/>
        </w:rPr>
        <w:t>²</w:t>
      </w:r>
      <w:r w:rsidRPr="0082130B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zauzete površine dnevno</w:t>
      </w:r>
      <w:r w:rsidR="00934017" w:rsidRPr="0082130B">
        <w:rPr>
          <w:rFonts w:ascii="Garamond" w:eastAsia="Times New Roman" w:hAnsi="Garamond" w:cs="Times New Roman"/>
          <w:sz w:val="24"/>
          <w:szCs w:val="24"/>
          <w:lang w:eastAsia="hr-HR"/>
        </w:rPr>
        <w:t>,</w:t>
      </w:r>
      <w:r w:rsidR="00945B9C" w:rsidRPr="0082130B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a za korištenje javne površine duže od mjesec dana plaća se 0,70 EUR po m</w:t>
      </w:r>
      <w:r w:rsidR="00945B9C" w:rsidRPr="0082130B">
        <w:rPr>
          <w:rFonts w:ascii="Garamond" w:eastAsia="Times New Roman" w:hAnsi="Garamond" w:cs="Calibri"/>
          <w:sz w:val="24"/>
          <w:szCs w:val="24"/>
          <w:lang w:eastAsia="hr-HR"/>
        </w:rPr>
        <w:t>²,</w:t>
      </w:r>
    </w:p>
    <w:p w14:paraId="0A4120E2" w14:textId="61C2CAFA" w:rsidR="00B00233" w:rsidRDefault="007B6074" w:rsidP="00B00233">
      <w:pPr>
        <w:pStyle w:val="Odlomakpopisa"/>
        <w:numPr>
          <w:ilvl w:val="0"/>
          <w:numId w:val="2"/>
        </w:numPr>
        <w:shd w:val="clear" w:color="auto" w:fill="FFFFFF"/>
        <w:spacing w:before="204" w:after="72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82130B">
        <w:rPr>
          <w:rFonts w:ascii="Garamond" w:eastAsia="Times New Roman" w:hAnsi="Garamond" w:cs="Times New Roman"/>
          <w:sz w:val="24"/>
          <w:szCs w:val="24"/>
          <w:lang w:eastAsia="hr-HR"/>
        </w:rPr>
        <w:t>35,00 EUR mjesečno po svakom vozilu kojim se obavlja djelatnost pokretne prodaje</w:t>
      </w:r>
      <w:r w:rsidR="00F43C12" w:rsidRPr="0082130B">
        <w:rPr>
          <w:rFonts w:ascii="Garamond" w:eastAsia="Times New Roman" w:hAnsi="Garamond" w:cs="Times New Roman"/>
          <w:sz w:val="24"/>
          <w:szCs w:val="24"/>
          <w:lang w:eastAsia="hr-HR"/>
        </w:rPr>
        <w:t>.</w:t>
      </w:r>
    </w:p>
    <w:p w14:paraId="0DE52B28" w14:textId="77777777" w:rsidR="0083643E" w:rsidRPr="0082130B" w:rsidRDefault="0083643E" w:rsidP="005F2458">
      <w:pPr>
        <w:pStyle w:val="Odlomakpopisa"/>
        <w:shd w:val="clear" w:color="auto" w:fill="FFFFFF"/>
        <w:spacing w:before="204" w:after="72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r-HR"/>
        </w:rPr>
      </w:pPr>
    </w:p>
    <w:p w14:paraId="411A9929" w14:textId="77777777" w:rsidR="00F43C12" w:rsidRPr="0082130B" w:rsidRDefault="00F43C12" w:rsidP="0083643E">
      <w:pPr>
        <w:shd w:val="clear" w:color="auto" w:fill="FFFFFF"/>
        <w:spacing w:after="0" w:line="240" w:lineRule="auto"/>
        <w:jc w:val="center"/>
        <w:textAlignment w:val="baseline"/>
        <w:rPr>
          <w:rFonts w:ascii="Garamond" w:eastAsia="Times New Roman" w:hAnsi="Garamond" w:cs="Times New Roman"/>
          <w:b/>
          <w:sz w:val="24"/>
          <w:szCs w:val="24"/>
          <w:lang w:eastAsia="hr-HR"/>
        </w:rPr>
      </w:pPr>
      <w:r w:rsidRPr="0082130B">
        <w:rPr>
          <w:rFonts w:ascii="Garamond" w:eastAsia="Times New Roman" w:hAnsi="Garamond" w:cs="Times New Roman"/>
          <w:b/>
          <w:sz w:val="24"/>
          <w:szCs w:val="24"/>
          <w:lang w:eastAsia="hr-HR"/>
        </w:rPr>
        <w:t>Članak 7.</w:t>
      </w:r>
    </w:p>
    <w:p w14:paraId="524DAFAA" w14:textId="483D9790" w:rsidR="003B7BA0" w:rsidRPr="0082130B" w:rsidRDefault="00F43C12" w:rsidP="0083643E">
      <w:pPr>
        <w:shd w:val="clear" w:color="auto" w:fill="FFFFFF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82130B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Porez na korištenje javnih površina plaća se </w:t>
      </w:r>
      <w:r w:rsidR="0082130B">
        <w:rPr>
          <w:rFonts w:ascii="Garamond" w:eastAsia="Times New Roman" w:hAnsi="Garamond" w:cs="Times New Roman"/>
          <w:sz w:val="24"/>
          <w:szCs w:val="24"/>
          <w:lang w:eastAsia="hr-HR"/>
        </w:rPr>
        <w:t>po</w:t>
      </w:r>
      <w:r w:rsidR="003B7BA0" w:rsidRPr="0082130B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</w:t>
      </w:r>
      <w:r w:rsidR="00945B9C" w:rsidRPr="0082130B">
        <w:rPr>
          <w:rFonts w:ascii="Garamond" w:eastAsia="Times New Roman" w:hAnsi="Garamond" w:cs="Times New Roman"/>
          <w:sz w:val="24"/>
          <w:szCs w:val="24"/>
          <w:lang w:eastAsia="hr-HR"/>
        </w:rPr>
        <w:t>izdavanj</w:t>
      </w:r>
      <w:r w:rsidR="0082130B">
        <w:rPr>
          <w:rFonts w:ascii="Garamond" w:eastAsia="Times New Roman" w:hAnsi="Garamond" w:cs="Times New Roman"/>
          <w:sz w:val="24"/>
          <w:szCs w:val="24"/>
          <w:lang w:eastAsia="hr-HR"/>
        </w:rPr>
        <w:t>u</w:t>
      </w:r>
      <w:r w:rsidR="00945B9C" w:rsidRPr="0082130B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Rješenja</w:t>
      </w:r>
      <w:r w:rsidR="00E76316" w:rsidRPr="0082130B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o</w:t>
      </w:r>
      <w:r w:rsidRPr="0082130B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</w:t>
      </w:r>
      <w:r w:rsidR="00945B9C" w:rsidRPr="0082130B">
        <w:rPr>
          <w:rFonts w:ascii="Garamond" w:eastAsia="Times New Roman" w:hAnsi="Garamond" w:cs="Times New Roman"/>
          <w:sz w:val="24"/>
          <w:szCs w:val="24"/>
          <w:lang w:eastAsia="hr-HR"/>
        </w:rPr>
        <w:t>o</w:t>
      </w:r>
      <w:r w:rsidR="00E76316" w:rsidRPr="0082130B">
        <w:rPr>
          <w:rFonts w:ascii="Garamond" w:eastAsia="Times New Roman" w:hAnsi="Garamond" w:cs="Times New Roman"/>
          <w:sz w:val="24"/>
          <w:szCs w:val="24"/>
          <w:lang w:eastAsia="hr-HR"/>
        </w:rPr>
        <w:t>dobrenju</w:t>
      </w:r>
      <w:r w:rsidR="00945B9C" w:rsidRPr="0082130B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korištenja</w:t>
      </w:r>
      <w:r w:rsidRPr="0082130B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javne površine</w:t>
      </w:r>
      <w:r w:rsidR="007B6074" w:rsidRPr="0082130B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, osim za obavljanje djelatnosti pokretne prodaje za koje se izdaje </w:t>
      </w:r>
      <w:r w:rsidR="00945B9C" w:rsidRPr="0082130B">
        <w:rPr>
          <w:rFonts w:ascii="Garamond" w:eastAsia="Times New Roman" w:hAnsi="Garamond" w:cs="Times New Roman"/>
          <w:sz w:val="24"/>
          <w:szCs w:val="24"/>
          <w:lang w:eastAsia="hr-HR"/>
        </w:rPr>
        <w:t>Rješenje</w:t>
      </w:r>
      <w:r w:rsidR="00DD65DD" w:rsidRPr="0082130B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o odobrenju</w:t>
      </w:r>
      <w:r w:rsidR="00945B9C" w:rsidRPr="0082130B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n</w:t>
      </w:r>
      <w:r w:rsidR="007B6074" w:rsidRPr="0082130B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a </w:t>
      </w:r>
      <w:r w:rsidR="0082130B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određeno ili </w:t>
      </w:r>
      <w:r w:rsidR="007B6074" w:rsidRPr="0082130B">
        <w:rPr>
          <w:rFonts w:ascii="Garamond" w:eastAsia="Times New Roman" w:hAnsi="Garamond" w:cs="Times New Roman"/>
          <w:sz w:val="24"/>
          <w:szCs w:val="24"/>
          <w:lang w:eastAsia="hr-HR"/>
        </w:rPr>
        <w:t>neodređeno vrijeme, a plaća se do 5. u mjesecu.</w:t>
      </w:r>
    </w:p>
    <w:p w14:paraId="7160E419" w14:textId="77777777" w:rsidR="00B00233" w:rsidRPr="0082130B" w:rsidRDefault="00B00233" w:rsidP="00B00233">
      <w:pPr>
        <w:shd w:val="clear" w:color="auto" w:fill="FFFFFF"/>
        <w:spacing w:before="204" w:after="72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r-HR"/>
        </w:rPr>
      </w:pPr>
    </w:p>
    <w:p w14:paraId="0958E999" w14:textId="3918CCB3" w:rsidR="003B7BA0" w:rsidRPr="0082130B" w:rsidRDefault="003B7BA0" w:rsidP="003B7BA0">
      <w:pPr>
        <w:shd w:val="clear" w:color="auto" w:fill="FFFFFF"/>
        <w:spacing w:after="0" w:line="240" w:lineRule="auto"/>
        <w:jc w:val="center"/>
        <w:textAlignment w:val="baseline"/>
        <w:rPr>
          <w:rFonts w:ascii="Garamond" w:eastAsia="Times New Roman" w:hAnsi="Garamond" w:cs="Times New Roman"/>
          <w:b/>
          <w:sz w:val="24"/>
          <w:szCs w:val="24"/>
          <w:lang w:eastAsia="hr-HR"/>
        </w:rPr>
      </w:pPr>
      <w:r w:rsidRPr="0082130B">
        <w:rPr>
          <w:rFonts w:ascii="Garamond" w:eastAsia="Times New Roman" w:hAnsi="Garamond" w:cs="Times New Roman"/>
          <w:b/>
          <w:sz w:val="24"/>
          <w:szCs w:val="24"/>
          <w:lang w:eastAsia="hr-HR"/>
        </w:rPr>
        <w:lastRenderedPageBreak/>
        <w:t>Članak 8.</w:t>
      </w:r>
    </w:p>
    <w:p w14:paraId="13081BA2" w14:textId="46883BE3" w:rsidR="003B7BA0" w:rsidRPr="0082130B" w:rsidRDefault="003B7BA0" w:rsidP="003B7BA0">
      <w:pPr>
        <w:shd w:val="clear" w:color="auto" w:fill="FFFFFF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82130B">
        <w:rPr>
          <w:rFonts w:ascii="Garamond" w:eastAsia="Times New Roman" w:hAnsi="Garamond" w:cs="Times New Roman"/>
          <w:sz w:val="24"/>
          <w:szCs w:val="24"/>
          <w:lang w:eastAsia="hr-HR"/>
        </w:rPr>
        <w:t>Poslove, utvrđivanja, evidentiranja, nadzora, naplate i ovrhe radi naplate poreza na korištenje javnih površina obavlja Jedinstveni upravni odjel Općine Martijanec.</w:t>
      </w:r>
    </w:p>
    <w:p w14:paraId="44A5918C" w14:textId="6AEB345F" w:rsidR="007076C4" w:rsidRPr="0082130B" w:rsidRDefault="002747B9" w:rsidP="007076C4">
      <w:pPr>
        <w:shd w:val="clear" w:color="auto" w:fill="FFFFFF"/>
        <w:spacing w:before="103" w:after="48" w:line="240" w:lineRule="auto"/>
        <w:jc w:val="center"/>
        <w:textAlignment w:val="baseline"/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</w:pPr>
      <w:r w:rsidRPr="0082130B"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  <w:t>VI</w:t>
      </w:r>
      <w:r w:rsidR="00D139F3" w:rsidRPr="0082130B"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  <w:t>.</w:t>
      </w:r>
      <w:r w:rsidR="003B7BA0" w:rsidRPr="0082130B"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  <w:t xml:space="preserve"> DAVANJE OVLASTI FINA-i</w:t>
      </w:r>
    </w:p>
    <w:p w14:paraId="305FEBF0" w14:textId="5359CF7F" w:rsidR="003B7BA0" w:rsidRPr="0082130B" w:rsidRDefault="003B7BA0" w:rsidP="0083643E">
      <w:pPr>
        <w:shd w:val="clear" w:color="auto" w:fill="FFFFFF"/>
        <w:spacing w:before="103" w:after="0" w:line="240" w:lineRule="auto"/>
        <w:jc w:val="center"/>
        <w:textAlignment w:val="baseline"/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</w:pPr>
      <w:r w:rsidRPr="0082130B"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  <w:t>Članak 9.</w:t>
      </w:r>
    </w:p>
    <w:p w14:paraId="03462BED" w14:textId="1C69291A" w:rsidR="00F44BD1" w:rsidRPr="0082130B" w:rsidRDefault="003B7BA0" w:rsidP="0083643E">
      <w:pPr>
        <w:shd w:val="clear" w:color="auto" w:fill="FFFFFF"/>
        <w:spacing w:before="103" w:after="0" w:line="240" w:lineRule="auto"/>
        <w:jc w:val="both"/>
        <w:textAlignment w:val="baseline"/>
        <w:rPr>
          <w:rFonts w:ascii="Garamond" w:eastAsia="Times New Roman" w:hAnsi="Garamond" w:cs="Times New Roman"/>
          <w:bCs/>
          <w:sz w:val="24"/>
          <w:szCs w:val="24"/>
          <w:lang w:eastAsia="hr-HR"/>
        </w:rPr>
      </w:pPr>
      <w:r w:rsidRPr="0082130B">
        <w:rPr>
          <w:rFonts w:ascii="Garamond" w:eastAsia="Times New Roman" w:hAnsi="Garamond" w:cs="Times New Roman"/>
          <w:bCs/>
          <w:sz w:val="24"/>
          <w:szCs w:val="24"/>
          <w:lang w:eastAsia="hr-HR"/>
        </w:rPr>
        <w:t>Ovlašćuje se nadležna organizacija platnog prometa zadužena za r</w:t>
      </w:r>
      <w:r w:rsidR="00F44BD1" w:rsidRPr="0082130B">
        <w:rPr>
          <w:rFonts w:ascii="Garamond" w:eastAsia="Times New Roman" w:hAnsi="Garamond" w:cs="Times New Roman"/>
          <w:bCs/>
          <w:sz w:val="24"/>
          <w:szCs w:val="24"/>
          <w:lang w:eastAsia="hr-HR"/>
        </w:rPr>
        <w:t>aspoređi</w:t>
      </w:r>
      <w:r w:rsidR="00B00233" w:rsidRPr="0082130B">
        <w:rPr>
          <w:rFonts w:ascii="Garamond" w:eastAsia="Times New Roman" w:hAnsi="Garamond" w:cs="Times New Roman"/>
          <w:bCs/>
          <w:sz w:val="24"/>
          <w:szCs w:val="24"/>
          <w:lang w:eastAsia="hr-HR"/>
        </w:rPr>
        <w:t>vanje uplaćenih prihoda, da nak</w:t>
      </w:r>
      <w:r w:rsidR="00F44BD1" w:rsidRPr="0082130B">
        <w:rPr>
          <w:rFonts w:ascii="Garamond" w:eastAsia="Times New Roman" w:hAnsi="Garamond" w:cs="Times New Roman"/>
          <w:bCs/>
          <w:sz w:val="24"/>
          <w:szCs w:val="24"/>
          <w:lang w:eastAsia="hr-HR"/>
        </w:rPr>
        <w:t>nada koja pripada Ministarstvu financija, Poreznoj upravi u iznosu od 5% od ukupno uplaćenih prihoda, obračuna i uplati u državni proračun i to do zadnjeg dana u mjesecu za protekli mjesec.</w:t>
      </w:r>
    </w:p>
    <w:p w14:paraId="1B22F17E" w14:textId="40A53B34" w:rsidR="00F44BD1" w:rsidRPr="0082130B" w:rsidRDefault="00F44BD1" w:rsidP="00F44BD1">
      <w:pPr>
        <w:shd w:val="clear" w:color="auto" w:fill="FFFFFF"/>
        <w:spacing w:before="103" w:after="48" w:line="240" w:lineRule="auto"/>
        <w:jc w:val="center"/>
        <w:textAlignment w:val="baseline"/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</w:pPr>
      <w:r w:rsidRPr="0082130B"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  <w:t>VII. PRIJELAZNE I ZAVRŠNE ODREDBE</w:t>
      </w:r>
    </w:p>
    <w:p w14:paraId="1DDCFE74" w14:textId="7732BA91" w:rsidR="00F44BD1" w:rsidRPr="0082130B" w:rsidRDefault="00F44BD1" w:rsidP="00F44BD1">
      <w:pPr>
        <w:shd w:val="clear" w:color="auto" w:fill="FFFFFF"/>
        <w:spacing w:before="103" w:after="48" w:line="240" w:lineRule="auto"/>
        <w:jc w:val="center"/>
        <w:textAlignment w:val="baseline"/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</w:pPr>
      <w:r w:rsidRPr="0082130B"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  <w:t>Članak 10.</w:t>
      </w:r>
    </w:p>
    <w:p w14:paraId="5E55F034" w14:textId="2D1B9802" w:rsidR="00F44BD1" w:rsidRPr="0082130B" w:rsidRDefault="00F44BD1" w:rsidP="00F44BD1">
      <w:pPr>
        <w:shd w:val="clear" w:color="auto" w:fill="FFFFFF"/>
        <w:spacing w:after="0" w:line="240" w:lineRule="auto"/>
        <w:jc w:val="both"/>
        <w:textAlignment w:val="baseline"/>
        <w:rPr>
          <w:rFonts w:ascii="Garamond" w:hAnsi="Garamond"/>
          <w:sz w:val="24"/>
          <w:szCs w:val="24"/>
        </w:rPr>
      </w:pPr>
      <w:r w:rsidRPr="0082130B">
        <w:rPr>
          <w:rFonts w:ascii="Garamond" w:hAnsi="Garamond"/>
          <w:sz w:val="24"/>
          <w:szCs w:val="24"/>
        </w:rPr>
        <w:t>Postupci utvrđivanja poreza započeti po odredbama Odluke o porezima Općine Martijanec (Službeni vjesnik Varaždinske županije, broj 91/17 i 5/18), koji nisu dovršeni do stupanja na snagu ove Odluke, dovršiti će se prema odredbama Odluke o porezima Općine Martijanec (Službeni vjesnik Varaždinske županije, broj 91/17 i 5/18</w:t>
      </w:r>
      <w:r w:rsidR="00B00233" w:rsidRPr="0082130B">
        <w:rPr>
          <w:rFonts w:ascii="Garamond" w:hAnsi="Garamond"/>
          <w:sz w:val="24"/>
          <w:szCs w:val="24"/>
        </w:rPr>
        <w:t>)</w:t>
      </w:r>
      <w:r w:rsidRPr="0082130B">
        <w:rPr>
          <w:rFonts w:ascii="Garamond" w:hAnsi="Garamond"/>
          <w:sz w:val="24"/>
          <w:szCs w:val="24"/>
        </w:rPr>
        <w:t xml:space="preserve">. </w:t>
      </w:r>
    </w:p>
    <w:p w14:paraId="51DF900F" w14:textId="77777777" w:rsidR="00F44BD1" w:rsidRPr="0082130B" w:rsidRDefault="00F44BD1" w:rsidP="00F44BD1">
      <w:pPr>
        <w:shd w:val="clear" w:color="auto" w:fill="FFFFFF"/>
        <w:spacing w:after="0" w:line="240" w:lineRule="auto"/>
        <w:jc w:val="both"/>
        <w:textAlignment w:val="baseline"/>
        <w:rPr>
          <w:rFonts w:ascii="Garamond" w:hAnsi="Garamond"/>
          <w:sz w:val="24"/>
          <w:szCs w:val="24"/>
        </w:rPr>
      </w:pPr>
    </w:p>
    <w:p w14:paraId="21ECDDB9" w14:textId="33DF96E6" w:rsidR="00F44BD1" w:rsidRPr="0082130B" w:rsidRDefault="00F44BD1" w:rsidP="00F44BD1">
      <w:pPr>
        <w:shd w:val="clear" w:color="auto" w:fill="FFFFFF"/>
        <w:spacing w:after="0" w:line="240" w:lineRule="auto"/>
        <w:jc w:val="center"/>
        <w:textAlignment w:val="baseline"/>
        <w:rPr>
          <w:rFonts w:ascii="Garamond" w:hAnsi="Garamond"/>
          <w:b/>
          <w:sz w:val="24"/>
          <w:szCs w:val="24"/>
        </w:rPr>
      </w:pPr>
      <w:r w:rsidRPr="0082130B">
        <w:rPr>
          <w:rFonts w:ascii="Garamond" w:hAnsi="Garamond"/>
          <w:b/>
          <w:sz w:val="24"/>
          <w:szCs w:val="24"/>
        </w:rPr>
        <w:t>Članak 11.</w:t>
      </w:r>
    </w:p>
    <w:p w14:paraId="0E2FF2F1" w14:textId="0BA00F02" w:rsidR="00F44BD1" w:rsidRPr="0082130B" w:rsidRDefault="00F44BD1" w:rsidP="00F44BD1">
      <w:pPr>
        <w:shd w:val="clear" w:color="auto" w:fill="FFFFFF"/>
        <w:spacing w:before="103" w:after="48" w:line="240" w:lineRule="auto"/>
        <w:jc w:val="both"/>
        <w:textAlignment w:val="baseline"/>
        <w:rPr>
          <w:rFonts w:ascii="Garamond" w:hAnsi="Garamond"/>
          <w:sz w:val="24"/>
          <w:szCs w:val="24"/>
        </w:rPr>
      </w:pPr>
      <w:r w:rsidRPr="0082130B">
        <w:rPr>
          <w:rFonts w:ascii="Garamond" w:hAnsi="Garamond"/>
          <w:sz w:val="24"/>
          <w:szCs w:val="24"/>
        </w:rPr>
        <w:t xml:space="preserve">Stupanjem na snagu ove Odluke, prestaje važiti Odluka o porezima Općine Martijanec (Službeni vjesnik Varaždinske županije, broj 91/17 i 5/18). </w:t>
      </w:r>
    </w:p>
    <w:p w14:paraId="0BE75868" w14:textId="370CBC07" w:rsidR="00F44BD1" w:rsidRPr="0082130B" w:rsidRDefault="003844B4" w:rsidP="00B00233">
      <w:pPr>
        <w:shd w:val="clear" w:color="auto" w:fill="FFFFFF"/>
        <w:spacing w:before="103" w:after="48" w:line="240" w:lineRule="auto"/>
        <w:jc w:val="center"/>
        <w:textAlignment w:val="baseline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Članak 1</w:t>
      </w:r>
      <w:r w:rsidR="00C26DF9">
        <w:rPr>
          <w:rFonts w:ascii="Garamond" w:hAnsi="Garamond"/>
          <w:b/>
          <w:sz w:val="24"/>
          <w:szCs w:val="24"/>
        </w:rPr>
        <w:t>2</w:t>
      </w:r>
      <w:r w:rsidR="00F44BD1" w:rsidRPr="0082130B">
        <w:rPr>
          <w:rFonts w:ascii="Garamond" w:hAnsi="Garamond"/>
          <w:b/>
          <w:sz w:val="24"/>
          <w:szCs w:val="24"/>
        </w:rPr>
        <w:t>.</w:t>
      </w:r>
    </w:p>
    <w:p w14:paraId="3D5D9F51" w14:textId="77777777" w:rsidR="00F44BD1" w:rsidRPr="0082130B" w:rsidRDefault="00F44BD1" w:rsidP="00F44BD1">
      <w:pPr>
        <w:shd w:val="clear" w:color="auto" w:fill="FFFFFF"/>
        <w:spacing w:before="103" w:after="48" w:line="240" w:lineRule="auto"/>
        <w:jc w:val="both"/>
        <w:textAlignment w:val="baseline"/>
        <w:rPr>
          <w:rFonts w:ascii="Garamond" w:hAnsi="Garamond"/>
          <w:sz w:val="24"/>
          <w:szCs w:val="24"/>
        </w:rPr>
      </w:pPr>
      <w:r w:rsidRPr="0082130B">
        <w:rPr>
          <w:rFonts w:ascii="Garamond" w:hAnsi="Garamond"/>
          <w:sz w:val="24"/>
          <w:szCs w:val="24"/>
        </w:rPr>
        <w:t>Ova Odluka objavit će se u „Službenom vjesniku Općine Martijanec“, a stupa na snagu 1. siječnja 2024. godine.</w:t>
      </w:r>
    </w:p>
    <w:p w14:paraId="13AF8422" w14:textId="77777777" w:rsidR="00F44BD1" w:rsidRPr="0082130B" w:rsidRDefault="00F44BD1" w:rsidP="00F44BD1">
      <w:pPr>
        <w:shd w:val="clear" w:color="auto" w:fill="FFFFFF"/>
        <w:spacing w:before="103" w:after="48" w:line="240" w:lineRule="auto"/>
        <w:jc w:val="both"/>
        <w:textAlignment w:val="baseline"/>
        <w:rPr>
          <w:rFonts w:ascii="Garamond" w:hAnsi="Garamond"/>
          <w:sz w:val="24"/>
          <w:szCs w:val="24"/>
        </w:rPr>
      </w:pPr>
    </w:p>
    <w:p w14:paraId="2A66C967" w14:textId="00BF3148" w:rsidR="000A7300" w:rsidRPr="0082130B" w:rsidRDefault="000A7300" w:rsidP="000A7300">
      <w:pPr>
        <w:pStyle w:val="box455604"/>
        <w:shd w:val="clear" w:color="auto" w:fill="FFFFFF"/>
        <w:spacing w:before="0" w:beforeAutospacing="0" w:after="0" w:afterAutospacing="0"/>
        <w:textAlignment w:val="baseline"/>
        <w:rPr>
          <w:rFonts w:ascii="Garamond" w:hAnsi="Garamond"/>
        </w:rPr>
      </w:pPr>
      <w:r w:rsidRPr="0082130B">
        <w:rPr>
          <w:rFonts w:ascii="Garamond" w:hAnsi="Garamond"/>
        </w:rPr>
        <w:t>K</w:t>
      </w:r>
      <w:r w:rsidR="00C653F5" w:rsidRPr="0082130B">
        <w:rPr>
          <w:rFonts w:ascii="Garamond" w:hAnsi="Garamond"/>
        </w:rPr>
        <w:t>LASA</w:t>
      </w:r>
      <w:r w:rsidRPr="0082130B">
        <w:rPr>
          <w:rFonts w:ascii="Garamond" w:hAnsi="Garamond"/>
        </w:rPr>
        <w:t xml:space="preserve">: </w:t>
      </w:r>
      <w:r w:rsidR="00DA5CFD">
        <w:rPr>
          <w:rFonts w:ascii="Garamond" w:hAnsi="Garamond"/>
        </w:rPr>
        <w:t>410-03/23-01/1</w:t>
      </w:r>
    </w:p>
    <w:p w14:paraId="44494CFC" w14:textId="5BBB3196" w:rsidR="000A7300" w:rsidRPr="0082130B" w:rsidRDefault="00C653F5" w:rsidP="000A7300">
      <w:pPr>
        <w:pStyle w:val="box455604"/>
        <w:shd w:val="clear" w:color="auto" w:fill="FFFFFF"/>
        <w:spacing w:before="0" w:beforeAutospacing="0" w:after="0" w:afterAutospacing="0"/>
        <w:textAlignment w:val="baseline"/>
        <w:rPr>
          <w:rFonts w:ascii="Garamond" w:hAnsi="Garamond"/>
        </w:rPr>
      </w:pPr>
      <w:r w:rsidRPr="0082130B">
        <w:rPr>
          <w:rFonts w:ascii="Garamond" w:hAnsi="Garamond"/>
        </w:rPr>
        <w:t>URBROJ</w:t>
      </w:r>
      <w:r w:rsidR="000A7300" w:rsidRPr="0082130B">
        <w:rPr>
          <w:rFonts w:ascii="Garamond" w:hAnsi="Garamond"/>
        </w:rPr>
        <w:t xml:space="preserve">: </w:t>
      </w:r>
      <w:r w:rsidR="00DA5CFD">
        <w:rPr>
          <w:rFonts w:ascii="Garamond" w:hAnsi="Garamond"/>
        </w:rPr>
        <w:t>2186-19-01-23-3</w:t>
      </w:r>
    </w:p>
    <w:p w14:paraId="4B1B2DD9" w14:textId="0256D737" w:rsidR="000A7300" w:rsidRPr="0082130B" w:rsidRDefault="000A7300" w:rsidP="000A7300">
      <w:pPr>
        <w:pStyle w:val="box455604"/>
        <w:shd w:val="clear" w:color="auto" w:fill="FFFFFF"/>
        <w:spacing w:before="0" w:beforeAutospacing="0" w:after="0" w:afterAutospacing="0"/>
        <w:textAlignment w:val="baseline"/>
        <w:rPr>
          <w:rFonts w:ascii="Garamond" w:hAnsi="Garamond"/>
        </w:rPr>
      </w:pPr>
      <w:r w:rsidRPr="0082130B">
        <w:rPr>
          <w:rFonts w:ascii="Garamond" w:hAnsi="Garamond"/>
        </w:rPr>
        <w:t>Martijanec,</w:t>
      </w:r>
      <w:r w:rsidR="002747B9" w:rsidRPr="0082130B">
        <w:rPr>
          <w:rFonts w:ascii="Garamond" w:hAnsi="Garamond"/>
        </w:rPr>
        <w:t xml:space="preserve"> </w:t>
      </w:r>
      <w:r w:rsidR="00DA5CFD">
        <w:rPr>
          <w:rFonts w:ascii="Garamond" w:hAnsi="Garamond"/>
        </w:rPr>
        <w:t xml:space="preserve">29. studenog </w:t>
      </w:r>
      <w:r w:rsidRPr="0082130B">
        <w:rPr>
          <w:rFonts w:ascii="Garamond" w:hAnsi="Garamond"/>
        </w:rPr>
        <w:t>2023.</w:t>
      </w:r>
      <w:r w:rsidR="00FA2690">
        <w:rPr>
          <w:rFonts w:ascii="Garamond" w:hAnsi="Garamond"/>
        </w:rPr>
        <w:t xml:space="preserve"> godine</w:t>
      </w:r>
    </w:p>
    <w:p w14:paraId="6C92BB8A" w14:textId="671990D1" w:rsidR="00C653F5" w:rsidRPr="0082130B" w:rsidRDefault="00C653F5" w:rsidP="00C653F5">
      <w:pPr>
        <w:pStyle w:val="box455604"/>
        <w:shd w:val="clear" w:color="auto" w:fill="FFFFFF"/>
        <w:spacing w:before="0" w:beforeAutospacing="0" w:after="0" w:afterAutospacing="0"/>
        <w:ind w:left="2712"/>
        <w:textAlignment w:val="baseline"/>
        <w:rPr>
          <w:rFonts w:ascii="Garamond" w:hAnsi="Garamond"/>
          <w:b/>
          <w:bCs/>
        </w:rPr>
      </w:pPr>
      <w:r w:rsidRPr="0082130B">
        <w:rPr>
          <w:rFonts w:ascii="Garamond" w:hAnsi="Garamond"/>
          <w:b/>
          <w:bCs/>
        </w:rPr>
        <w:t xml:space="preserve">                                                                     </w:t>
      </w:r>
      <w:r w:rsidR="00FA2690">
        <w:rPr>
          <w:rFonts w:ascii="Garamond" w:hAnsi="Garamond"/>
          <w:b/>
          <w:bCs/>
        </w:rPr>
        <w:t xml:space="preserve">  </w:t>
      </w:r>
      <w:r w:rsidRPr="0082130B">
        <w:rPr>
          <w:rFonts w:ascii="Garamond" w:hAnsi="Garamond"/>
          <w:b/>
          <w:bCs/>
        </w:rPr>
        <w:t xml:space="preserve"> PREDSJEDNIK </w:t>
      </w:r>
    </w:p>
    <w:p w14:paraId="4DEE4A14" w14:textId="54319445" w:rsidR="002747B9" w:rsidRPr="0082130B" w:rsidRDefault="00C653F5" w:rsidP="002747B9">
      <w:pPr>
        <w:pStyle w:val="box455604"/>
        <w:shd w:val="clear" w:color="auto" w:fill="FFFFFF"/>
        <w:spacing w:before="0" w:beforeAutospacing="0" w:after="0" w:afterAutospacing="0"/>
        <w:ind w:left="2712"/>
        <w:jc w:val="right"/>
        <w:textAlignment w:val="baseline"/>
        <w:rPr>
          <w:rFonts w:ascii="Garamond" w:hAnsi="Garamond"/>
        </w:rPr>
      </w:pPr>
      <w:r w:rsidRPr="0082130B">
        <w:rPr>
          <w:rFonts w:ascii="Garamond" w:hAnsi="Garamond"/>
          <w:b/>
          <w:bCs/>
        </w:rPr>
        <w:t>OPĆINSKOG VIJEĆA</w:t>
      </w:r>
    </w:p>
    <w:p w14:paraId="4580ACA8" w14:textId="51FCC0D8" w:rsidR="00F626F6" w:rsidRPr="00FA2690" w:rsidRDefault="002747B9" w:rsidP="00DF0E30">
      <w:pPr>
        <w:pStyle w:val="box455604"/>
        <w:shd w:val="clear" w:color="auto" w:fill="FFFFFF"/>
        <w:spacing w:before="0" w:beforeAutospacing="0" w:after="0" w:afterAutospacing="0"/>
        <w:ind w:left="2712"/>
        <w:jc w:val="center"/>
        <w:textAlignment w:val="baseline"/>
        <w:rPr>
          <w:rFonts w:ascii="Garamond" w:hAnsi="Garamond"/>
        </w:rPr>
      </w:pPr>
      <w:r w:rsidRPr="00FA2690">
        <w:rPr>
          <w:rFonts w:ascii="Garamond" w:hAnsi="Garamond"/>
        </w:rPr>
        <w:t xml:space="preserve">                                                          </w:t>
      </w:r>
      <w:r w:rsidR="00C653F5" w:rsidRPr="00FA2690">
        <w:rPr>
          <w:rFonts w:ascii="Garamond" w:hAnsi="Garamond"/>
        </w:rPr>
        <w:t xml:space="preserve">   </w:t>
      </w:r>
      <w:r w:rsidR="00FA2690">
        <w:rPr>
          <w:rFonts w:ascii="Garamond" w:hAnsi="Garamond"/>
        </w:rPr>
        <w:t xml:space="preserve">    </w:t>
      </w:r>
      <w:r w:rsidRPr="00FA2690">
        <w:rPr>
          <w:rFonts w:ascii="Garamond" w:hAnsi="Garamond"/>
        </w:rPr>
        <w:t xml:space="preserve"> </w:t>
      </w:r>
      <w:r w:rsidR="000A7300" w:rsidRPr="00FA2690">
        <w:rPr>
          <w:rStyle w:val="bold"/>
          <w:rFonts w:ascii="Garamond" w:hAnsi="Garamond"/>
          <w:bdr w:val="none" w:sz="0" w:space="0" w:color="auto" w:frame="1"/>
        </w:rPr>
        <w:t xml:space="preserve"> Stjepan Golubić</w:t>
      </w:r>
      <w:r w:rsidR="00DF0E30" w:rsidRPr="00FA2690">
        <w:rPr>
          <w:rStyle w:val="bold"/>
          <w:rFonts w:ascii="Garamond" w:hAnsi="Garamond"/>
          <w:bdr w:val="none" w:sz="0" w:space="0" w:color="auto" w:frame="1"/>
        </w:rPr>
        <w:t>, ing.</w:t>
      </w:r>
    </w:p>
    <w:p w14:paraId="010DE063" w14:textId="0C65EB3E" w:rsidR="00F626F6" w:rsidRPr="0082130B" w:rsidRDefault="00F626F6" w:rsidP="000A7300">
      <w:pPr>
        <w:shd w:val="clear" w:color="auto" w:fill="FFFFFF"/>
        <w:spacing w:after="48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r-HR"/>
        </w:rPr>
      </w:pPr>
    </w:p>
    <w:p w14:paraId="66CB5DBD" w14:textId="77777777" w:rsidR="00C653F5" w:rsidRPr="0082130B" w:rsidRDefault="00C653F5" w:rsidP="00F626F6">
      <w:pPr>
        <w:adjustRightInd w:val="0"/>
        <w:spacing w:line="240" w:lineRule="auto"/>
        <w:jc w:val="center"/>
        <w:rPr>
          <w:rFonts w:ascii="Garamond" w:hAnsi="Garamond"/>
          <w:b/>
          <w:bCs/>
          <w:sz w:val="24"/>
          <w:szCs w:val="24"/>
        </w:rPr>
      </w:pPr>
    </w:p>
    <w:p w14:paraId="22D7FC65" w14:textId="77777777" w:rsidR="00C653F5" w:rsidRPr="0082130B" w:rsidRDefault="00C653F5" w:rsidP="00F626F6">
      <w:pPr>
        <w:adjustRightInd w:val="0"/>
        <w:spacing w:line="240" w:lineRule="auto"/>
        <w:jc w:val="center"/>
        <w:rPr>
          <w:rFonts w:ascii="Garamond" w:hAnsi="Garamond"/>
          <w:b/>
          <w:bCs/>
          <w:sz w:val="24"/>
          <w:szCs w:val="24"/>
        </w:rPr>
      </w:pPr>
    </w:p>
    <w:p w14:paraId="52FA7546" w14:textId="77777777" w:rsidR="00C653F5" w:rsidRPr="0082130B" w:rsidRDefault="00C653F5" w:rsidP="00F626F6">
      <w:pPr>
        <w:adjustRightInd w:val="0"/>
        <w:spacing w:line="240" w:lineRule="auto"/>
        <w:jc w:val="center"/>
        <w:rPr>
          <w:rFonts w:ascii="Garamond" w:hAnsi="Garamond"/>
          <w:b/>
          <w:bCs/>
          <w:sz w:val="24"/>
          <w:szCs w:val="24"/>
        </w:rPr>
      </w:pPr>
    </w:p>
    <w:p w14:paraId="1592C904" w14:textId="77777777" w:rsidR="008F32B2" w:rsidRDefault="008F32B2" w:rsidP="00F626F6">
      <w:pPr>
        <w:adjustRightInd w:val="0"/>
        <w:spacing w:line="240" w:lineRule="auto"/>
        <w:jc w:val="center"/>
        <w:rPr>
          <w:rFonts w:ascii="Garamond" w:hAnsi="Garamond"/>
          <w:b/>
          <w:bCs/>
          <w:sz w:val="24"/>
          <w:szCs w:val="24"/>
        </w:rPr>
      </w:pPr>
    </w:p>
    <w:p w14:paraId="78375E17" w14:textId="77777777" w:rsidR="003844B4" w:rsidRDefault="003844B4" w:rsidP="00F626F6">
      <w:pPr>
        <w:adjustRightInd w:val="0"/>
        <w:spacing w:line="240" w:lineRule="auto"/>
        <w:jc w:val="center"/>
        <w:rPr>
          <w:rFonts w:ascii="Garamond" w:hAnsi="Garamond"/>
          <w:b/>
          <w:bCs/>
          <w:sz w:val="24"/>
          <w:szCs w:val="24"/>
        </w:rPr>
      </w:pPr>
    </w:p>
    <w:p w14:paraId="7F217E7B" w14:textId="77777777" w:rsidR="003844B4" w:rsidRDefault="003844B4" w:rsidP="00F626F6">
      <w:pPr>
        <w:adjustRightInd w:val="0"/>
        <w:spacing w:line="240" w:lineRule="auto"/>
        <w:jc w:val="center"/>
        <w:rPr>
          <w:rFonts w:ascii="Garamond" w:hAnsi="Garamond"/>
          <w:b/>
          <w:bCs/>
          <w:sz w:val="24"/>
          <w:szCs w:val="24"/>
        </w:rPr>
      </w:pPr>
    </w:p>
    <w:p w14:paraId="756E3197" w14:textId="77777777" w:rsidR="003844B4" w:rsidRDefault="003844B4" w:rsidP="00F626F6">
      <w:pPr>
        <w:adjustRightInd w:val="0"/>
        <w:spacing w:line="240" w:lineRule="auto"/>
        <w:jc w:val="center"/>
        <w:rPr>
          <w:rFonts w:ascii="Garamond" w:hAnsi="Garamond"/>
          <w:b/>
          <w:bCs/>
          <w:sz w:val="24"/>
          <w:szCs w:val="24"/>
        </w:rPr>
      </w:pPr>
    </w:p>
    <w:p w14:paraId="1F715A21" w14:textId="77777777" w:rsidR="003844B4" w:rsidRDefault="003844B4" w:rsidP="00F626F6">
      <w:pPr>
        <w:adjustRightInd w:val="0"/>
        <w:spacing w:line="240" w:lineRule="auto"/>
        <w:jc w:val="center"/>
        <w:rPr>
          <w:rFonts w:ascii="Garamond" w:hAnsi="Garamond"/>
          <w:b/>
          <w:bCs/>
          <w:sz w:val="24"/>
          <w:szCs w:val="24"/>
        </w:rPr>
      </w:pPr>
    </w:p>
    <w:p w14:paraId="0373C6D8" w14:textId="77777777" w:rsidR="003844B4" w:rsidRPr="0082130B" w:rsidRDefault="003844B4" w:rsidP="00F626F6">
      <w:pPr>
        <w:adjustRightInd w:val="0"/>
        <w:spacing w:line="240" w:lineRule="auto"/>
        <w:jc w:val="center"/>
        <w:rPr>
          <w:rFonts w:ascii="Garamond" w:hAnsi="Garamond"/>
          <w:b/>
          <w:bCs/>
          <w:sz w:val="24"/>
          <w:szCs w:val="24"/>
        </w:rPr>
      </w:pPr>
    </w:p>
    <w:p w14:paraId="3B366C4E" w14:textId="77777777" w:rsidR="008F32B2" w:rsidRPr="0082130B" w:rsidRDefault="008F32B2" w:rsidP="00F626F6">
      <w:pPr>
        <w:adjustRightInd w:val="0"/>
        <w:spacing w:line="240" w:lineRule="auto"/>
        <w:jc w:val="center"/>
        <w:rPr>
          <w:rFonts w:ascii="Garamond" w:hAnsi="Garamond"/>
          <w:b/>
          <w:bCs/>
          <w:sz w:val="24"/>
          <w:szCs w:val="24"/>
        </w:rPr>
      </w:pPr>
    </w:p>
    <w:p w14:paraId="014BAFCD" w14:textId="77777777" w:rsidR="008F32B2" w:rsidRPr="008F32B2" w:rsidRDefault="008F32B2" w:rsidP="008F32B2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b/>
          <w:bCs/>
          <w:color w:val="000000"/>
          <w:sz w:val="24"/>
          <w:szCs w:val="24"/>
        </w:rPr>
      </w:pPr>
      <w:r w:rsidRPr="008F32B2">
        <w:rPr>
          <w:rFonts w:ascii="Garamond" w:eastAsia="Calibri" w:hAnsi="Garamond" w:cs="Times New Roman"/>
          <w:b/>
          <w:bCs/>
          <w:color w:val="000000"/>
          <w:sz w:val="24"/>
          <w:szCs w:val="24"/>
        </w:rPr>
        <w:lastRenderedPageBreak/>
        <w:t>O B R A Z L O Ž E N J E</w:t>
      </w:r>
    </w:p>
    <w:p w14:paraId="4FA4083D" w14:textId="7CD3E6CE" w:rsidR="008F32B2" w:rsidRPr="008F32B2" w:rsidRDefault="008F32B2" w:rsidP="008F32B2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b/>
          <w:bCs/>
          <w:color w:val="000000"/>
          <w:sz w:val="24"/>
          <w:szCs w:val="24"/>
        </w:rPr>
      </w:pPr>
      <w:r w:rsidRPr="008F32B2">
        <w:rPr>
          <w:rFonts w:ascii="Garamond" w:eastAsia="Calibri" w:hAnsi="Garamond" w:cs="Times New Roman"/>
          <w:b/>
          <w:bCs/>
          <w:color w:val="000000"/>
          <w:sz w:val="24"/>
          <w:szCs w:val="24"/>
        </w:rPr>
        <w:t xml:space="preserve">Prijedloga </w:t>
      </w:r>
      <w:r w:rsidR="00412962">
        <w:rPr>
          <w:rFonts w:ascii="Garamond" w:eastAsia="Calibri" w:hAnsi="Garamond" w:cs="Times New Roman"/>
          <w:b/>
          <w:bCs/>
          <w:color w:val="000000"/>
          <w:sz w:val="24"/>
          <w:szCs w:val="24"/>
        </w:rPr>
        <w:t xml:space="preserve">Odluke </w:t>
      </w:r>
      <w:r w:rsidR="00412962" w:rsidRPr="00412962">
        <w:rPr>
          <w:rFonts w:ascii="Garamond" w:eastAsia="Calibri" w:hAnsi="Garamond" w:cs="Times New Roman"/>
          <w:b/>
          <w:bCs/>
          <w:color w:val="000000"/>
          <w:sz w:val="24"/>
          <w:szCs w:val="24"/>
        </w:rPr>
        <w:t>o porezima Općine Martijanec</w:t>
      </w:r>
    </w:p>
    <w:p w14:paraId="62DCF1EA" w14:textId="77777777" w:rsidR="008F32B2" w:rsidRPr="008F32B2" w:rsidRDefault="008F32B2" w:rsidP="008F32B2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bCs/>
          <w:color w:val="000000"/>
          <w:sz w:val="24"/>
          <w:szCs w:val="24"/>
        </w:rPr>
      </w:pPr>
    </w:p>
    <w:p w14:paraId="51397693" w14:textId="77777777" w:rsidR="008F32B2" w:rsidRPr="008F32B2" w:rsidRDefault="008F32B2" w:rsidP="008F32B2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bCs/>
          <w:color w:val="000000"/>
          <w:sz w:val="24"/>
          <w:szCs w:val="24"/>
        </w:rPr>
      </w:pPr>
    </w:p>
    <w:p w14:paraId="2486B3B4" w14:textId="77777777" w:rsidR="008F32B2" w:rsidRPr="008F32B2" w:rsidRDefault="008F32B2" w:rsidP="008F32B2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bCs/>
          <w:sz w:val="24"/>
          <w:szCs w:val="24"/>
        </w:rPr>
      </w:pPr>
      <w:r w:rsidRPr="008F32B2">
        <w:rPr>
          <w:rFonts w:ascii="Garamond" w:eastAsia="Calibri" w:hAnsi="Garamond" w:cs="Times New Roman"/>
          <w:b/>
          <w:bCs/>
          <w:sz w:val="24"/>
          <w:szCs w:val="24"/>
        </w:rPr>
        <w:t>I. PRAVNI TEMELJ ZA DONOŠENJE ODLUKE</w:t>
      </w:r>
    </w:p>
    <w:p w14:paraId="5EA8D31C" w14:textId="77777777" w:rsidR="008F32B2" w:rsidRPr="008F32B2" w:rsidRDefault="008F32B2" w:rsidP="008F32B2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bCs/>
          <w:sz w:val="24"/>
          <w:szCs w:val="24"/>
        </w:rPr>
      </w:pPr>
    </w:p>
    <w:p w14:paraId="216ADA15" w14:textId="7813410C" w:rsidR="005021DE" w:rsidRPr="0082130B" w:rsidRDefault="008F32B2" w:rsidP="005021D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8F32B2">
        <w:rPr>
          <w:rFonts w:ascii="Garamond" w:eastAsia="Calibri" w:hAnsi="Garamond" w:cs="Times New Roman"/>
          <w:sz w:val="24"/>
          <w:szCs w:val="24"/>
        </w:rPr>
        <w:t>Pravni temelj za donošenje Odluke o porezima</w:t>
      </w:r>
      <w:r w:rsidR="00DA5CFD">
        <w:rPr>
          <w:rFonts w:ascii="Garamond" w:eastAsia="Calibri" w:hAnsi="Garamond" w:cs="Times New Roman"/>
          <w:sz w:val="24"/>
          <w:szCs w:val="24"/>
        </w:rPr>
        <w:t xml:space="preserve"> Općine Martijanec</w:t>
      </w:r>
      <w:r w:rsidRPr="008F32B2">
        <w:rPr>
          <w:rFonts w:ascii="Garamond" w:eastAsia="Calibri" w:hAnsi="Garamond" w:cs="Times New Roman"/>
          <w:sz w:val="24"/>
          <w:szCs w:val="24"/>
        </w:rPr>
        <w:t xml:space="preserve"> (u daljnjem tekstu: Prijedlog odluke) sadržan je u članku 42. stavku 1. Zakona o lokalnim porezima (Narodne novine 115/16, 101/17, 114/22 i 114/23) koji, između ostaloga, propisuje da predstavničko tijelo jedinice lokalne samouprave svojom odlukom utvrđuje, </w:t>
      </w:r>
      <w:r w:rsidR="005021DE" w:rsidRPr="0082130B">
        <w:rPr>
          <w:rFonts w:ascii="Garamond" w:eastAsia="Calibri" w:hAnsi="Garamond" w:cs="Times New Roman"/>
          <w:sz w:val="24"/>
          <w:szCs w:val="24"/>
        </w:rPr>
        <w:t>za potrebe plaćanja poreza na potrošnju, visinu stope poreza na potrošnju i nadležno porezno tijelo za utvrđivanje i naplatu poreza, za potrebe plaćanja poreza na korištenje javnih površina, što se smatra javnom površinom, visinu, način i uvjete plaćanja poreza na korištenje javnih površina, kao i nadležno porezno tijelo za utvrđivanje i naplatu poreza.</w:t>
      </w:r>
    </w:p>
    <w:p w14:paraId="513C7A27" w14:textId="2F160CC4" w:rsidR="005021DE" w:rsidRPr="0082130B" w:rsidRDefault="005021DE" w:rsidP="005021D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2130B">
        <w:rPr>
          <w:rFonts w:ascii="Garamond" w:hAnsi="Garamond"/>
          <w:sz w:val="24"/>
          <w:szCs w:val="24"/>
        </w:rPr>
        <w:t>Nadalje, temelj za donošenje Prijedloga odluke je i članak 31. Statuta Općine Martijanec (Službeni vjesnik Varaždinske županije broj 10/13, 24/13, 18/18, 9/20, 14/21 i 14/23) kojim je propisano da Općinsko vijeće donosi odluke i druge opće akte kojima uređuje pitanja iz samoupravnog djelokruga Općine Martijanec.</w:t>
      </w:r>
    </w:p>
    <w:p w14:paraId="0346D37E" w14:textId="77777777" w:rsidR="008F32B2" w:rsidRPr="008F32B2" w:rsidRDefault="008F32B2" w:rsidP="008F32B2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</w:p>
    <w:p w14:paraId="4F2C49D0" w14:textId="77777777" w:rsidR="008F32B2" w:rsidRPr="008F32B2" w:rsidRDefault="008F32B2" w:rsidP="008F32B2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bCs/>
          <w:sz w:val="24"/>
          <w:szCs w:val="24"/>
        </w:rPr>
      </w:pPr>
      <w:r w:rsidRPr="008F32B2">
        <w:rPr>
          <w:rFonts w:ascii="Garamond" w:eastAsia="Calibri" w:hAnsi="Garamond" w:cs="Times New Roman"/>
          <w:b/>
          <w:bCs/>
          <w:sz w:val="24"/>
          <w:szCs w:val="24"/>
        </w:rPr>
        <w:t>II.</w:t>
      </w:r>
      <w:r w:rsidRPr="008F32B2">
        <w:rPr>
          <w:rFonts w:ascii="Garamond" w:eastAsia="Calibri" w:hAnsi="Garamond" w:cs="Times New Roman"/>
          <w:sz w:val="24"/>
          <w:szCs w:val="24"/>
        </w:rPr>
        <w:t xml:space="preserve"> </w:t>
      </w:r>
      <w:r w:rsidRPr="008F32B2">
        <w:rPr>
          <w:rFonts w:ascii="Garamond" w:eastAsia="Calibri" w:hAnsi="Garamond" w:cs="Times New Roman"/>
          <w:b/>
          <w:bCs/>
          <w:sz w:val="24"/>
          <w:szCs w:val="24"/>
        </w:rPr>
        <w:t xml:space="preserve">OCJENA STANJA, OSNOVNA PITANJA KOJA SE TREBAJU UREDITI I SVRHA KOJA SE ŽELI POSTIĆI UREĐIVANJEM ODNOSA NA PREDLOŽENI NAČIN </w:t>
      </w:r>
    </w:p>
    <w:p w14:paraId="71187D83" w14:textId="77777777" w:rsidR="008F32B2" w:rsidRPr="008F32B2" w:rsidRDefault="008F32B2" w:rsidP="008F32B2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bCs/>
          <w:sz w:val="24"/>
          <w:szCs w:val="24"/>
        </w:rPr>
      </w:pPr>
      <w:r w:rsidRPr="008F32B2">
        <w:rPr>
          <w:rFonts w:ascii="Garamond" w:eastAsia="Calibri" w:hAnsi="Garamond" w:cs="Times New Roman"/>
          <w:b/>
          <w:bCs/>
          <w:sz w:val="24"/>
          <w:szCs w:val="24"/>
        </w:rPr>
        <w:t xml:space="preserve"> </w:t>
      </w:r>
    </w:p>
    <w:p w14:paraId="53941056" w14:textId="67634C38" w:rsidR="008F32B2" w:rsidRPr="008F32B2" w:rsidRDefault="008F32B2" w:rsidP="008F32B2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8F32B2">
        <w:rPr>
          <w:rFonts w:ascii="Garamond" w:eastAsia="Calibri" w:hAnsi="Garamond" w:cs="Times New Roman"/>
          <w:sz w:val="24"/>
          <w:szCs w:val="24"/>
        </w:rPr>
        <w:t xml:space="preserve">Sukladno Zakonu o lokalnim porezima utvrđeni porezi </w:t>
      </w:r>
      <w:r w:rsidR="005021DE" w:rsidRPr="0082130B">
        <w:rPr>
          <w:rFonts w:ascii="Garamond" w:eastAsia="Calibri" w:hAnsi="Garamond" w:cs="Times New Roman"/>
          <w:sz w:val="24"/>
          <w:szCs w:val="24"/>
        </w:rPr>
        <w:t>Općine Martijanec</w:t>
      </w:r>
      <w:r w:rsidRPr="008F32B2">
        <w:rPr>
          <w:rFonts w:ascii="Garamond" w:eastAsia="Calibri" w:hAnsi="Garamond" w:cs="Times New Roman"/>
          <w:sz w:val="24"/>
          <w:szCs w:val="24"/>
        </w:rPr>
        <w:t xml:space="preserve"> kao jedinice </w:t>
      </w:r>
      <w:r w:rsidR="005021DE" w:rsidRPr="0082130B">
        <w:rPr>
          <w:rFonts w:ascii="Garamond" w:eastAsia="Calibri" w:hAnsi="Garamond" w:cs="Times New Roman"/>
          <w:sz w:val="24"/>
          <w:szCs w:val="24"/>
        </w:rPr>
        <w:t>lokalne</w:t>
      </w:r>
      <w:r w:rsidRPr="008F32B2">
        <w:rPr>
          <w:rFonts w:ascii="Garamond" w:eastAsia="Calibri" w:hAnsi="Garamond" w:cs="Times New Roman"/>
          <w:sz w:val="24"/>
          <w:szCs w:val="24"/>
        </w:rPr>
        <w:t xml:space="preserve"> samouprave </w:t>
      </w:r>
      <w:r w:rsidR="003F0425" w:rsidRPr="0082130B">
        <w:rPr>
          <w:rFonts w:ascii="Garamond" w:eastAsia="Calibri" w:hAnsi="Garamond" w:cs="Times New Roman"/>
          <w:sz w:val="24"/>
          <w:szCs w:val="24"/>
        </w:rPr>
        <w:t xml:space="preserve">bili </w:t>
      </w:r>
      <w:r w:rsidRPr="008F32B2">
        <w:rPr>
          <w:rFonts w:ascii="Garamond" w:eastAsia="Calibri" w:hAnsi="Garamond" w:cs="Times New Roman"/>
          <w:sz w:val="24"/>
          <w:szCs w:val="24"/>
        </w:rPr>
        <w:t xml:space="preserve">su: </w:t>
      </w:r>
      <w:r w:rsidR="005021DE" w:rsidRPr="0082130B">
        <w:rPr>
          <w:rFonts w:ascii="Garamond" w:eastAsia="Calibri" w:hAnsi="Garamond" w:cs="Times New Roman"/>
          <w:sz w:val="24"/>
          <w:szCs w:val="24"/>
        </w:rPr>
        <w:t>porez na potrošnju</w:t>
      </w:r>
      <w:r w:rsidR="003F0425" w:rsidRPr="0082130B">
        <w:rPr>
          <w:rFonts w:ascii="Garamond" w:eastAsia="Calibri" w:hAnsi="Garamond" w:cs="Times New Roman"/>
          <w:sz w:val="24"/>
          <w:szCs w:val="24"/>
        </w:rPr>
        <w:t xml:space="preserve">, </w:t>
      </w:r>
      <w:r w:rsidR="005021DE" w:rsidRPr="0082130B">
        <w:rPr>
          <w:rFonts w:ascii="Garamond" w:eastAsia="Calibri" w:hAnsi="Garamond" w:cs="Times New Roman"/>
          <w:sz w:val="24"/>
          <w:szCs w:val="24"/>
        </w:rPr>
        <w:t>porez na korištenje javne površine</w:t>
      </w:r>
      <w:r w:rsidR="003F0425" w:rsidRPr="0082130B">
        <w:rPr>
          <w:rFonts w:ascii="Garamond" w:eastAsia="Calibri" w:hAnsi="Garamond" w:cs="Times New Roman"/>
          <w:sz w:val="24"/>
          <w:szCs w:val="24"/>
        </w:rPr>
        <w:t xml:space="preserve"> i prirez porezu na dohodak</w:t>
      </w:r>
      <w:r w:rsidR="005021DE" w:rsidRPr="0082130B">
        <w:rPr>
          <w:rFonts w:ascii="Garamond" w:eastAsia="Calibri" w:hAnsi="Garamond" w:cs="Times New Roman"/>
          <w:sz w:val="24"/>
          <w:szCs w:val="24"/>
        </w:rPr>
        <w:t>.</w:t>
      </w:r>
    </w:p>
    <w:p w14:paraId="3B778519" w14:textId="1386B9E7" w:rsidR="003F0425" w:rsidRPr="0082130B" w:rsidRDefault="003F0425" w:rsidP="008F32B2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82130B">
        <w:rPr>
          <w:rFonts w:ascii="Garamond" w:eastAsia="Calibri" w:hAnsi="Garamond" w:cs="Times New Roman"/>
          <w:sz w:val="24"/>
          <w:szCs w:val="24"/>
        </w:rPr>
        <w:t>Provođenjem porezne reforme</w:t>
      </w:r>
      <w:r w:rsidR="001745A5" w:rsidRPr="0082130B">
        <w:rPr>
          <w:rFonts w:ascii="Garamond" w:eastAsia="Calibri" w:hAnsi="Garamond" w:cs="Times New Roman"/>
          <w:sz w:val="24"/>
          <w:szCs w:val="24"/>
        </w:rPr>
        <w:t xml:space="preserve"> ukida se prirez porezu na dohodak te se omogućuje jedinicama lokalne samouprave da svojim odlukama samostalno upravljaju visinom stopa poreza na dohodak. </w:t>
      </w:r>
    </w:p>
    <w:p w14:paraId="59EF9425" w14:textId="2F4F1ED9" w:rsidR="008F32B2" w:rsidRPr="008F32B2" w:rsidRDefault="003F0425" w:rsidP="001745A5">
      <w:pPr>
        <w:jc w:val="both"/>
        <w:rPr>
          <w:rFonts w:ascii="Garamond" w:eastAsia="Calibri" w:hAnsi="Garamond" w:cs="Times New Roman"/>
          <w:sz w:val="24"/>
          <w:szCs w:val="24"/>
        </w:rPr>
      </w:pPr>
      <w:r w:rsidRPr="0082130B">
        <w:rPr>
          <w:rFonts w:ascii="Garamond" w:hAnsi="Garamond"/>
          <w:sz w:val="24"/>
          <w:szCs w:val="24"/>
        </w:rPr>
        <w:t>Prema gore navedenom Općina Martijanec donosi pr</w:t>
      </w:r>
      <w:r w:rsidR="00412962">
        <w:rPr>
          <w:rFonts w:ascii="Garamond" w:hAnsi="Garamond"/>
          <w:sz w:val="24"/>
          <w:szCs w:val="24"/>
        </w:rPr>
        <w:t>ijedlog Odluke o porezima radi</w:t>
      </w:r>
      <w:r w:rsidRPr="0082130B">
        <w:rPr>
          <w:rFonts w:ascii="Garamond" w:hAnsi="Garamond"/>
          <w:sz w:val="24"/>
          <w:szCs w:val="24"/>
        </w:rPr>
        <w:t xml:space="preserve"> us</w:t>
      </w:r>
      <w:r w:rsidR="001745A5" w:rsidRPr="0082130B">
        <w:rPr>
          <w:rFonts w:ascii="Garamond" w:hAnsi="Garamond"/>
          <w:sz w:val="24"/>
          <w:szCs w:val="24"/>
        </w:rPr>
        <w:t>kladbe sa zakonskom regulativom.</w:t>
      </w:r>
    </w:p>
    <w:p w14:paraId="5713454D" w14:textId="6328BF75" w:rsidR="008F32B2" w:rsidRPr="008F32B2" w:rsidRDefault="008F32B2" w:rsidP="008F32B2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8F32B2">
        <w:rPr>
          <w:rFonts w:ascii="Garamond" w:eastAsia="Calibri" w:hAnsi="Garamond" w:cs="Times New Roman"/>
          <w:sz w:val="24"/>
          <w:szCs w:val="24"/>
        </w:rPr>
        <w:t xml:space="preserve">Prijedlog odluke je bio na internetskom savjetovanju sa zainteresiranom javnošću u razdoblju od </w:t>
      </w:r>
      <w:r w:rsidRPr="008F32B2">
        <w:rPr>
          <w:rFonts w:ascii="Garamond" w:eastAsia="Calibri" w:hAnsi="Garamond" w:cs="Times New Roman"/>
          <w:sz w:val="24"/>
          <w:szCs w:val="24"/>
        </w:rPr>
        <w:softHyphen/>
      </w:r>
      <w:r w:rsidRPr="008F32B2">
        <w:rPr>
          <w:rFonts w:ascii="Garamond" w:eastAsia="Calibri" w:hAnsi="Garamond" w:cs="Times New Roman"/>
          <w:sz w:val="24"/>
          <w:szCs w:val="24"/>
        </w:rPr>
        <w:softHyphen/>
      </w:r>
      <w:r w:rsidR="00412962">
        <w:rPr>
          <w:rFonts w:ascii="Garamond" w:eastAsia="Calibri" w:hAnsi="Garamond" w:cs="Times New Roman"/>
          <w:sz w:val="24"/>
          <w:szCs w:val="24"/>
        </w:rPr>
        <w:t>19</w:t>
      </w:r>
      <w:r w:rsidRPr="008F32B2">
        <w:rPr>
          <w:rFonts w:ascii="Garamond" w:eastAsia="Calibri" w:hAnsi="Garamond" w:cs="Times New Roman"/>
          <w:sz w:val="24"/>
          <w:szCs w:val="24"/>
        </w:rPr>
        <w:t>. l</w:t>
      </w:r>
      <w:r w:rsidR="00412962">
        <w:rPr>
          <w:rFonts w:ascii="Garamond" w:eastAsia="Calibri" w:hAnsi="Garamond" w:cs="Times New Roman"/>
          <w:sz w:val="24"/>
          <w:szCs w:val="24"/>
        </w:rPr>
        <w:t>istopada do 18</w:t>
      </w:r>
      <w:r w:rsidR="00477598">
        <w:rPr>
          <w:rFonts w:ascii="Garamond" w:eastAsia="Calibri" w:hAnsi="Garamond" w:cs="Times New Roman"/>
          <w:sz w:val="24"/>
          <w:szCs w:val="24"/>
        </w:rPr>
        <w:t>. studenoga 2023. te se uz obrazloženje dostavlja i Izvješće o provedenom savjetovanju.</w:t>
      </w:r>
    </w:p>
    <w:p w14:paraId="28BFCBAC" w14:textId="77777777" w:rsidR="008F32B2" w:rsidRPr="008F32B2" w:rsidRDefault="008F32B2" w:rsidP="008F32B2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sz w:val="24"/>
          <w:szCs w:val="24"/>
        </w:rPr>
      </w:pPr>
    </w:p>
    <w:p w14:paraId="60F54A0B" w14:textId="5E1883CD" w:rsidR="008F32B2" w:rsidRPr="008F32B2" w:rsidRDefault="001745A5" w:rsidP="008F32B2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bCs/>
          <w:sz w:val="24"/>
          <w:szCs w:val="24"/>
        </w:rPr>
      </w:pPr>
      <w:r w:rsidRPr="0082130B">
        <w:rPr>
          <w:rFonts w:ascii="Garamond" w:eastAsia="Calibri" w:hAnsi="Garamond" w:cs="Times New Roman"/>
          <w:b/>
          <w:bCs/>
          <w:sz w:val="24"/>
          <w:szCs w:val="24"/>
        </w:rPr>
        <w:t>III</w:t>
      </w:r>
      <w:r w:rsidR="008F32B2" w:rsidRPr="008F32B2">
        <w:rPr>
          <w:rFonts w:ascii="Garamond" w:eastAsia="Calibri" w:hAnsi="Garamond" w:cs="Times New Roman"/>
          <w:b/>
          <w:bCs/>
          <w:sz w:val="24"/>
          <w:szCs w:val="24"/>
        </w:rPr>
        <w:t>. OBRAZLOŽENJE ODREDABA PRIJEDLOGA ODLUKE</w:t>
      </w:r>
    </w:p>
    <w:p w14:paraId="3D26698E" w14:textId="77777777" w:rsidR="008F32B2" w:rsidRPr="008F32B2" w:rsidRDefault="008F32B2" w:rsidP="0082130B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bCs/>
          <w:sz w:val="24"/>
          <w:szCs w:val="24"/>
        </w:rPr>
      </w:pPr>
    </w:p>
    <w:p w14:paraId="05AC3319" w14:textId="77777777" w:rsidR="008F32B2" w:rsidRPr="008F32B2" w:rsidRDefault="008F32B2" w:rsidP="0082130B">
      <w:pPr>
        <w:spacing w:after="0" w:line="256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8F32B2">
        <w:rPr>
          <w:rFonts w:ascii="Garamond" w:eastAsia="Calibri" w:hAnsi="Garamond" w:cs="Times New Roman"/>
          <w:b/>
          <w:bCs/>
          <w:sz w:val="24"/>
          <w:szCs w:val="24"/>
        </w:rPr>
        <w:t xml:space="preserve">Člankom 1. </w:t>
      </w:r>
      <w:r w:rsidRPr="008F32B2">
        <w:rPr>
          <w:rFonts w:ascii="Garamond" w:eastAsia="Calibri" w:hAnsi="Garamond" w:cs="Times New Roman"/>
          <w:sz w:val="24"/>
          <w:szCs w:val="24"/>
        </w:rPr>
        <w:t>utvrđeno je što se propisuje Odlukom.</w:t>
      </w:r>
    </w:p>
    <w:p w14:paraId="037299AB" w14:textId="6C8033CD" w:rsidR="008F32B2" w:rsidRPr="008F32B2" w:rsidRDefault="008F32B2" w:rsidP="0082130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8F32B2">
        <w:rPr>
          <w:rFonts w:ascii="Garamond" w:eastAsia="Calibri" w:hAnsi="Garamond" w:cs="Times New Roman"/>
          <w:b/>
          <w:bCs/>
          <w:sz w:val="24"/>
          <w:szCs w:val="24"/>
        </w:rPr>
        <w:t>Člankom 2.</w:t>
      </w:r>
      <w:r w:rsidRPr="008F32B2">
        <w:rPr>
          <w:rFonts w:ascii="Garamond" w:eastAsia="Calibri" w:hAnsi="Garamond" w:cs="Times New Roman"/>
          <w:sz w:val="24"/>
          <w:szCs w:val="24"/>
        </w:rPr>
        <w:t xml:space="preserve"> utvrđeno je koji su lokalni porezi </w:t>
      </w:r>
      <w:r w:rsidR="001745A5" w:rsidRPr="0082130B">
        <w:rPr>
          <w:rFonts w:ascii="Garamond" w:eastAsia="Calibri" w:hAnsi="Garamond" w:cs="Times New Roman"/>
          <w:sz w:val="24"/>
          <w:szCs w:val="24"/>
        </w:rPr>
        <w:t>Općine Martijanec</w:t>
      </w:r>
      <w:r w:rsidRPr="008F32B2">
        <w:rPr>
          <w:rFonts w:ascii="Garamond" w:eastAsia="Calibri" w:hAnsi="Garamond" w:cs="Times New Roman"/>
          <w:sz w:val="24"/>
          <w:szCs w:val="24"/>
        </w:rPr>
        <w:t>.</w:t>
      </w:r>
    </w:p>
    <w:p w14:paraId="5E7DEF6A" w14:textId="7CE0F6CA" w:rsidR="008F32B2" w:rsidRPr="008F32B2" w:rsidRDefault="008F32B2" w:rsidP="0082130B">
      <w:pPr>
        <w:spacing w:after="0" w:line="256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8F32B2">
        <w:rPr>
          <w:rFonts w:ascii="Garamond" w:eastAsia="Calibri" w:hAnsi="Garamond" w:cs="Times New Roman"/>
          <w:b/>
          <w:bCs/>
          <w:sz w:val="24"/>
          <w:szCs w:val="24"/>
        </w:rPr>
        <w:t>Člankom 3.</w:t>
      </w:r>
      <w:r w:rsidR="001745A5" w:rsidRPr="0082130B">
        <w:rPr>
          <w:rFonts w:ascii="Garamond" w:eastAsia="Calibri" w:hAnsi="Garamond" w:cs="Times New Roman"/>
          <w:sz w:val="24"/>
          <w:szCs w:val="24"/>
        </w:rPr>
        <w:t xml:space="preserve"> propisana je</w:t>
      </w:r>
      <w:r w:rsidRPr="008F32B2">
        <w:rPr>
          <w:rFonts w:ascii="Garamond" w:eastAsia="Calibri" w:hAnsi="Garamond" w:cs="Times New Roman"/>
          <w:sz w:val="24"/>
          <w:szCs w:val="24"/>
        </w:rPr>
        <w:t xml:space="preserve"> visina poreza</w:t>
      </w:r>
      <w:r w:rsidR="001745A5" w:rsidRPr="0082130B">
        <w:rPr>
          <w:rFonts w:ascii="Garamond" w:eastAsia="Calibri" w:hAnsi="Garamond" w:cs="Times New Roman"/>
          <w:sz w:val="24"/>
          <w:szCs w:val="24"/>
        </w:rPr>
        <w:t xml:space="preserve"> na potrošnju.</w:t>
      </w:r>
    </w:p>
    <w:p w14:paraId="00815131" w14:textId="2924FC1A" w:rsidR="008F32B2" w:rsidRPr="008F32B2" w:rsidRDefault="008F32B2" w:rsidP="0082130B">
      <w:pPr>
        <w:spacing w:after="0" w:line="256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8F32B2">
        <w:rPr>
          <w:rFonts w:ascii="Garamond" w:eastAsia="Calibri" w:hAnsi="Garamond" w:cs="Times New Roman"/>
          <w:b/>
          <w:bCs/>
          <w:sz w:val="24"/>
          <w:szCs w:val="24"/>
        </w:rPr>
        <w:t xml:space="preserve">Člankom 4. </w:t>
      </w:r>
      <w:r w:rsidRPr="008F32B2">
        <w:rPr>
          <w:rFonts w:ascii="Garamond" w:eastAsia="Calibri" w:hAnsi="Garamond" w:cs="Times New Roman"/>
          <w:sz w:val="24"/>
          <w:szCs w:val="24"/>
        </w:rPr>
        <w:t>utvrđeno je da će poslove utvrđivanja, evidenti</w:t>
      </w:r>
      <w:r w:rsidR="001745A5" w:rsidRPr="0082130B">
        <w:rPr>
          <w:rFonts w:ascii="Garamond" w:eastAsia="Calibri" w:hAnsi="Garamond" w:cs="Times New Roman"/>
          <w:sz w:val="24"/>
          <w:szCs w:val="24"/>
        </w:rPr>
        <w:t xml:space="preserve">ranja, nadzora, naplate i ovrhe </w:t>
      </w:r>
      <w:r w:rsidRPr="008F32B2">
        <w:rPr>
          <w:rFonts w:ascii="Garamond" w:eastAsia="Calibri" w:hAnsi="Garamond" w:cs="Times New Roman"/>
          <w:sz w:val="24"/>
          <w:szCs w:val="24"/>
        </w:rPr>
        <w:t xml:space="preserve">radi naplate </w:t>
      </w:r>
      <w:r w:rsidR="001745A5" w:rsidRPr="0082130B">
        <w:rPr>
          <w:rFonts w:ascii="Garamond" w:eastAsia="Calibri" w:hAnsi="Garamond" w:cs="Times New Roman"/>
          <w:sz w:val="24"/>
          <w:szCs w:val="24"/>
        </w:rPr>
        <w:t xml:space="preserve">poreza na potrošnju </w:t>
      </w:r>
      <w:r w:rsidRPr="008F32B2">
        <w:rPr>
          <w:rFonts w:ascii="Garamond" w:eastAsia="Calibri" w:hAnsi="Garamond" w:cs="Times New Roman"/>
          <w:sz w:val="24"/>
          <w:szCs w:val="24"/>
        </w:rPr>
        <w:t>obavljati Ministarstva financija, Porezna uprava.</w:t>
      </w:r>
    </w:p>
    <w:p w14:paraId="7C146F22" w14:textId="2467473F" w:rsidR="008F32B2" w:rsidRPr="0082130B" w:rsidRDefault="001745A5" w:rsidP="0082130B">
      <w:pPr>
        <w:spacing w:after="0" w:line="256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82130B">
        <w:rPr>
          <w:rFonts w:ascii="Garamond" w:eastAsia="Calibri" w:hAnsi="Garamond" w:cs="Times New Roman"/>
          <w:b/>
          <w:bCs/>
          <w:sz w:val="24"/>
          <w:szCs w:val="24"/>
        </w:rPr>
        <w:t>Člankom 5</w:t>
      </w:r>
      <w:r w:rsidR="008F32B2" w:rsidRPr="008F32B2">
        <w:rPr>
          <w:rFonts w:ascii="Garamond" w:eastAsia="Calibri" w:hAnsi="Garamond" w:cs="Times New Roman"/>
          <w:b/>
          <w:bCs/>
          <w:sz w:val="24"/>
          <w:szCs w:val="24"/>
        </w:rPr>
        <w:t>.</w:t>
      </w:r>
      <w:r w:rsidR="008F32B2" w:rsidRPr="008F32B2">
        <w:rPr>
          <w:rFonts w:ascii="Garamond" w:eastAsia="Calibri" w:hAnsi="Garamond" w:cs="Times New Roman"/>
          <w:sz w:val="24"/>
          <w:szCs w:val="24"/>
        </w:rPr>
        <w:t xml:space="preserve"> </w:t>
      </w:r>
      <w:r w:rsidRPr="0082130B">
        <w:rPr>
          <w:rFonts w:ascii="Garamond" w:eastAsia="Calibri" w:hAnsi="Garamond" w:cs="Times New Roman"/>
          <w:sz w:val="24"/>
          <w:szCs w:val="24"/>
        </w:rPr>
        <w:t>utvrđeno je što se smatra javnim površinama.</w:t>
      </w:r>
    </w:p>
    <w:p w14:paraId="0AE83E7A" w14:textId="7B17C1A0" w:rsidR="001745A5" w:rsidRPr="0082130B" w:rsidRDefault="001745A5" w:rsidP="0082130B">
      <w:pPr>
        <w:spacing w:after="0" w:line="256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82130B">
        <w:rPr>
          <w:rFonts w:ascii="Garamond" w:eastAsia="Calibri" w:hAnsi="Garamond" w:cs="Times New Roman"/>
          <w:b/>
          <w:sz w:val="24"/>
          <w:szCs w:val="24"/>
        </w:rPr>
        <w:t>Člankom 6.</w:t>
      </w:r>
      <w:r w:rsidRPr="0082130B">
        <w:rPr>
          <w:rFonts w:ascii="Garamond" w:eastAsia="Calibri" w:hAnsi="Garamond" w:cs="Times New Roman"/>
          <w:sz w:val="24"/>
          <w:szCs w:val="24"/>
        </w:rPr>
        <w:t xml:space="preserve"> </w:t>
      </w:r>
      <w:r w:rsidR="00010BBE" w:rsidRPr="0082130B">
        <w:rPr>
          <w:rFonts w:ascii="Garamond" w:eastAsia="Calibri" w:hAnsi="Garamond" w:cs="Times New Roman"/>
          <w:sz w:val="24"/>
          <w:szCs w:val="24"/>
        </w:rPr>
        <w:t>propisana je</w:t>
      </w:r>
      <w:r w:rsidR="00010BBE" w:rsidRPr="008F32B2">
        <w:rPr>
          <w:rFonts w:ascii="Garamond" w:eastAsia="Calibri" w:hAnsi="Garamond" w:cs="Times New Roman"/>
          <w:sz w:val="24"/>
          <w:szCs w:val="24"/>
        </w:rPr>
        <w:t xml:space="preserve"> visina poreza</w:t>
      </w:r>
      <w:r w:rsidR="00010BBE" w:rsidRPr="0082130B">
        <w:rPr>
          <w:rFonts w:ascii="Garamond" w:eastAsia="Calibri" w:hAnsi="Garamond" w:cs="Times New Roman"/>
          <w:sz w:val="24"/>
          <w:szCs w:val="24"/>
        </w:rPr>
        <w:t xml:space="preserve"> na korištenje javnih površina.</w:t>
      </w:r>
    </w:p>
    <w:p w14:paraId="596C2171" w14:textId="4B8A6F65" w:rsidR="00010BBE" w:rsidRPr="0082130B" w:rsidRDefault="00010BBE" w:rsidP="0082130B">
      <w:pPr>
        <w:spacing w:after="0" w:line="256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82130B">
        <w:rPr>
          <w:rFonts w:ascii="Garamond" w:eastAsia="Calibri" w:hAnsi="Garamond" w:cs="Times New Roman"/>
          <w:b/>
          <w:sz w:val="24"/>
          <w:szCs w:val="24"/>
        </w:rPr>
        <w:t>Članak 7.</w:t>
      </w:r>
      <w:r w:rsidRPr="0082130B">
        <w:rPr>
          <w:rFonts w:ascii="Garamond" w:eastAsia="Calibri" w:hAnsi="Garamond" w:cs="Times New Roman"/>
          <w:sz w:val="24"/>
          <w:szCs w:val="24"/>
        </w:rPr>
        <w:t xml:space="preserve"> utvrđuje se način plaćanja poreza na korištenje javne površine.</w:t>
      </w:r>
    </w:p>
    <w:p w14:paraId="0BBF78D0" w14:textId="55B72BD7" w:rsidR="00010BBE" w:rsidRPr="0082130B" w:rsidRDefault="00010BBE" w:rsidP="0082130B">
      <w:pPr>
        <w:spacing w:after="0" w:line="256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82130B">
        <w:rPr>
          <w:rFonts w:ascii="Garamond" w:eastAsia="Calibri" w:hAnsi="Garamond" w:cs="Times New Roman"/>
          <w:b/>
          <w:sz w:val="24"/>
          <w:szCs w:val="24"/>
        </w:rPr>
        <w:t>Članak 8.</w:t>
      </w:r>
      <w:r w:rsidRPr="0082130B">
        <w:rPr>
          <w:rFonts w:ascii="Garamond" w:eastAsia="Calibri" w:hAnsi="Garamond" w:cs="Times New Roman"/>
          <w:sz w:val="24"/>
          <w:szCs w:val="24"/>
        </w:rPr>
        <w:t xml:space="preserve"> utvrđuje </w:t>
      </w:r>
      <w:r w:rsidRPr="008F32B2">
        <w:rPr>
          <w:rFonts w:ascii="Garamond" w:eastAsia="Calibri" w:hAnsi="Garamond" w:cs="Times New Roman"/>
          <w:sz w:val="24"/>
          <w:szCs w:val="24"/>
        </w:rPr>
        <w:t>da će poslove utvrđivanja, evidenti</w:t>
      </w:r>
      <w:r w:rsidRPr="0082130B">
        <w:rPr>
          <w:rFonts w:ascii="Garamond" w:eastAsia="Calibri" w:hAnsi="Garamond" w:cs="Times New Roman"/>
          <w:sz w:val="24"/>
          <w:szCs w:val="24"/>
        </w:rPr>
        <w:t xml:space="preserve">ranja, nadzora, naplate i ovrhe </w:t>
      </w:r>
      <w:r w:rsidRPr="008F32B2">
        <w:rPr>
          <w:rFonts w:ascii="Garamond" w:eastAsia="Calibri" w:hAnsi="Garamond" w:cs="Times New Roman"/>
          <w:sz w:val="24"/>
          <w:szCs w:val="24"/>
        </w:rPr>
        <w:t xml:space="preserve">radi naplate </w:t>
      </w:r>
      <w:r w:rsidRPr="0082130B">
        <w:rPr>
          <w:rFonts w:ascii="Garamond" w:eastAsia="Calibri" w:hAnsi="Garamond" w:cs="Times New Roman"/>
          <w:sz w:val="24"/>
          <w:szCs w:val="24"/>
        </w:rPr>
        <w:t>poreza na korištenje javne površine obavljati Jedinstveni upravni odjel Općine Martijanec.</w:t>
      </w:r>
    </w:p>
    <w:p w14:paraId="6F19BCDB" w14:textId="47625B5F" w:rsidR="00010BBE" w:rsidRPr="0082130B" w:rsidRDefault="00010BBE" w:rsidP="0082130B">
      <w:pPr>
        <w:spacing w:after="0" w:line="256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82130B">
        <w:rPr>
          <w:rFonts w:ascii="Garamond" w:eastAsia="Calibri" w:hAnsi="Garamond" w:cs="Times New Roman"/>
          <w:b/>
          <w:sz w:val="24"/>
          <w:szCs w:val="24"/>
        </w:rPr>
        <w:t>Članak 9.</w:t>
      </w:r>
      <w:r w:rsidRPr="0082130B">
        <w:rPr>
          <w:rFonts w:ascii="Garamond" w:eastAsia="Calibri" w:hAnsi="Garamond" w:cs="Times New Roman"/>
          <w:sz w:val="24"/>
          <w:szCs w:val="24"/>
        </w:rPr>
        <w:t xml:space="preserve"> utvrđuje davanje ovlasti FINA-i.</w:t>
      </w:r>
    </w:p>
    <w:p w14:paraId="48F12909" w14:textId="25068EEC" w:rsidR="00010BBE" w:rsidRPr="008F32B2" w:rsidRDefault="00010BBE" w:rsidP="0082130B">
      <w:pPr>
        <w:spacing w:after="0" w:line="256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82130B">
        <w:rPr>
          <w:rFonts w:ascii="Garamond" w:eastAsia="Calibri" w:hAnsi="Garamond" w:cs="Times New Roman"/>
          <w:b/>
          <w:bCs/>
          <w:sz w:val="24"/>
          <w:szCs w:val="24"/>
        </w:rPr>
        <w:t>Člankom 10</w:t>
      </w:r>
      <w:r w:rsidRPr="008F32B2">
        <w:rPr>
          <w:rFonts w:ascii="Garamond" w:eastAsia="Calibri" w:hAnsi="Garamond" w:cs="Times New Roman"/>
          <w:b/>
          <w:bCs/>
          <w:sz w:val="24"/>
          <w:szCs w:val="24"/>
        </w:rPr>
        <w:t>.</w:t>
      </w:r>
      <w:r w:rsidRPr="008F32B2">
        <w:rPr>
          <w:rFonts w:ascii="Garamond" w:eastAsia="Calibri" w:hAnsi="Garamond" w:cs="Times New Roman"/>
          <w:sz w:val="24"/>
          <w:szCs w:val="24"/>
        </w:rPr>
        <w:t xml:space="preserve"> </w:t>
      </w:r>
      <w:r w:rsidRPr="0082130B">
        <w:rPr>
          <w:rFonts w:ascii="Garamond" w:eastAsia="Calibri" w:hAnsi="Garamond" w:cs="Times New Roman"/>
          <w:sz w:val="24"/>
          <w:szCs w:val="24"/>
        </w:rPr>
        <w:t>propisan je postupak utvrđivanja poreza započeti po odredbama stare Odluke.</w:t>
      </w:r>
    </w:p>
    <w:p w14:paraId="711DFC7F" w14:textId="7282972A" w:rsidR="008F32B2" w:rsidRPr="008F32B2" w:rsidRDefault="008F32B2" w:rsidP="0082130B">
      <w:pPr>
        <w:spacing w:after="0" w:line="256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8F32B2">
        <w:rPr>
          <w:rFonts w:ascii="Garamond" w:eastAsia="Calibri" w:hAnsi="Garamond" w:cs="Times New Roman"/>
          <w:b/>
          <w:bCs/>
          <w:sz w:val="24"/>
          <w:szCs w:val="24"/>
        </w:rPr>
        <w:t>Člank</w:t>
      </w:r>
      <w:r w:rsidR="00010BBE" w:rsidRPr="0082130B">
        <w:rPr>
          <w:rFonts w:ascii="Garamond" w:eastAsia="Calibri" w:hAnsi="Garamond" w:cs="Times New Roman"/>
          <w:b/>
          <w:bCs/>
          <w:sz w:val="24"/>
          <w:szCs w:val="24"/>
        </w:rPr>
        <w:t>om 11.</w:t>
      </w:r>
      <w:r w:rsidRPr="008F32B2">
        <w:rPr>
          <w:rFonts w:ascii="Garamond" w:eastAsia="Calibri" w:hAnsi="Garamond" w:cs="Times New Roman"/>
          <w:sz w:val="24"/>
          <w:szCs w:val="24"/>
        </w:rPr>
        <w:t xml:space="preserve"> propisano je da danom stupanja na snagu Odluke, prestaje važiti Odluka o porezima </w:t>
      </w:r>
      <w:r w:rsidR="0082130B" w:rsidRPr="0082130B">
        <w:rPr>
          <w:rFonts w:ascii="Garamond" w:eastAsia="Calibri" w:hAnsi="Garamond" w:cs="Times New Roman"/>
          <w:sz w:val="24"/>
          <w:szCs w:val="24"/>
        </w:rPr>
        <w:t>Općine Martijanec (Službeni vjesnik Varaždinske županije, broj 91/17 i 5/18).</w:t>
      </w:r>
    </w:p>
    <w:p w14:paraId="1F0E10DB" w14:textId="249DB555" w:rsidR="0082130B" w:rsidRPr="0082130B" w:rsidRDefault="008F32B2" w:rsidP="0082130B">
      <w:pPr>
        <w:spacing w:after="0"/>
        <w:jc w:val="both"/>
        <w:rPr>
          <w:rFonts w:ascii="Garamond" w:hAnsi="Garamond"/>
          <w:sz w:val="24"/>
          <w:szCs w:val="24"/>
        </w:rPr>
      </w:pPr>
      <w:r w:rsidRPr="008F32B2">
        <w:rPr>
          <w:rFonts w:ascii="Garamond" w:eastAsia="Calibri" w:hAnsi="Garamond" w:cs="Times New Roman"/>
          <w:b/>
          <w:bCs/>
          <w:sz w:val="24"/>
          <w:szCs w:val="24"/>
        </w:rPr>
        <w:lastRenderedPageBreak/>
        <w:t>Člankom 9.</w:t>
      </w:r>
      <w:r w:rsidRPr="008F32B2">
        <w:rPr>
          <w:rFonts w:ascii="Garamond" w:eastAsia="Calibri" w:hAnsi="Garamond" w:cs="Times New Roman"/>
          <w:sz w:val="24"/>
          <w:szCs w:val="24"/>
        </w:rPr>
        <w:t xml:space="preserve"> </w:t>
      </w:r>
      <w:r w:rsidR="0082130B" w:rsidRPr="0082130B">
        <w:rPr>
          <w:rFonts w:ascii="Garamond" w:hAnsi="Garamond"/>
          <w:color w:val="000000"/>
          <w:sz w:val="24"/>
          <w:szCs w:val="24"/>
        </w:rPr>
        <w:t>propisano je da će Odluka biti objavljena u Službenom vjesniku Općine Martijanec što je sukladno članku 89. st. 2. Statuta Općine Martijanec (Službeni vjesnik Varaždinske županije broj 10/13, 24/13, 18/18, 9/20, 14/21 i 14/23) koji propisuje da se opći akti objavljuju u Službenom vjesniku Općine Martijanec prije nego stupe na snagu 01. siječnja 2024. godine.</w:t>
      </w:r>
    </w:p>
    <w:p w14:paraId="2B8421CF" w14:textId="77777777" w:rsidR="008F32B2" w:rsidRPr="008F32B2" w:rsidRDefault="008F32B2" w:rsidP="008F32B2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Garamond" w:eastAsia="Calibri" w:hAnsi="Garamond" w:cs="Times New Roman"/>
          <w:sz w:val="24"/>
          <w:szCs w:val="24"/>
        </w:rPr>
      </w:pPr>
    </w:p>
    <w:p w14:paraId="4B8B3331" w14:textId="70E37609" w:rsidR="001745A5" w:rsidRPr="008F32B2" w:rsidRDefault="0082130B" w:rsidP="001745A5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bCs/>
          <w:sz w:val="24"/>
          <w:szCs w:val="24"/>
        </w:rPr>
      </w:pPr>
      <w:r w:rsidRPr="0082130B">
        <w:rPr>
          <w:rFonts w:ascii="Garamond" w:eastAsia="Calibri" w:hAnsi="Garamond" w:cs="Times New Roman"/>
          <w:b/>
          <w:bCs/>
          <w:sz w:val="24"/>
          <w:szCs w:val="24"/>
        </w:rPr>
        <w:t>IV</w:t>
      </w:r>
      <w:r w:rsidR="001745A5" w:rsidRPr="008F32B2">
        <w:rPr>
          <w:rFonts w:ascii="Garamond" w:eastAsia="Calibri" w:hAnsi="Garamond" w:cs="Times New Roman"/>
          <w:b/>
          <w:bCs/>
          <w:sz w:val="24"/>
          <w:szCs w:val="24"/>
        </w:rPr>
        <w:t>. SREDSTVA POTREBNA ZA PROVOĐENJE ODLUKE</w:t>
      </w:r>
    </w:p>
    <w:p w14:paraId="3637ACA7" w14:textId="77777777" w:rsidR="001745A5" w:rsidRPr="008F32B2" w:rsidRDefault="001745A5" w:rsidP="001745A5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bCs/>
          <w:sz w:val="24"/>
          <w:szCs w:val="24"/>
        </w:rPr>
      </w:pPr>
    </w:p>
    <w:p w14:paraId="378ED3DC" w14:textId="57C2CF32" w:rsidR="00F626F6" w:rsidRPr="0082130B" w:rsidRDefault="001745A5" w:rsidP="0082130B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sz w:val="24"/>
          <w:szCs w:val="24"/>
        </w:rPr>
      </w:pPr>
      <w:r w:rsidRPr="008F32B2">
        <w:rPr>
          <w:rFonts w:ascii="Garamond" w:eastAsia="Calibri" w:hAnsi="Garamond" w:cs="Times New Roman"/>
          <w:sz w:val="24"/>
          <w:szCs w:val="24"/>
        </w:rPr>
        <w:t xml:space="preserve">Za provođenje ove odluke nije potrebno osigurati sredstva u Proračunu </w:t>
      </w:r>
      <w:r w:rsidR="00934802">
        <w:rPr>
          <w:rFonts w:ascii="Garamond" w:eastAsia="Calibri" w:hAnsi="Garamond" w:cs="Times New Roman"/>
          <w:sz w:val="24"/>
          <w:szCs w:val="24"/>
        </w:rPr>
        <w:t>Općine Martijanec</w:t>
      </w:r>
      <w:r w:rsidRPr="008F32B2">
        <w:rPr>
          <w:rFonts w:ascii="Garamond" w:eastAsia="Calibri" w:hAnsi="Garamond" w:cs="Times New Roman"/>
          <w:sz w:val="24"/>
          <w:szCs w:val="24"/>
        </w:rPr>
        <w:t xml:space="preserve"> za 2024.</w:t>
      </w:r>
      <w:r w:rsidR="00934802">
        <w:rPr>
          <w:rFonts w:ascii="Garamond" w:eastAsia="Calibri" w:hAnsi="Garamond" w:cs="Times New Roman"/>
          <w:sz w:val="24"/>
          <w:szCs w:val="24"/>
        </w:rPr>
        <w:t xml:space="preserve"> godinu.</w:t>
      </w:r>
    </w:p>
    <w:p w14:paraId="052571F3" w14:textId="77777777" w:rsidR="0082130B" w:rsidRDefault="0082130B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sz w:val="24"/>
          <w:szCs w:val="24"/>
        </w:rPr>
      </w:pPr>
    </w:p>
    <w:p w14:paraId="77EA6242" w14:textId="77777777" w:rsidR="00201EA8" w:rsidRDefault="00201EA8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sz w:val="24"/>
          <w:szCs w:val="24"/>
        </w:rPr>
      </w:pPr>
    </w:p>
    <w:p w14:paraId="75C870D7" w14:textId="77777777" w:rsidR="00201EA8" w:rsidRDefault="00201EA8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sz w:val="24"/>
          <w:szCs w:val="24"/>
        </w:rPr>
      </w:pPr>
    </w:p>
    <w:p w14:paraId="259DD37B" w14:textId="77777777" w:rsidR="00201EA8" w:rsidRDefault="00201EA8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sz w:val="24"/>
          <w:szCs w:val="24"/>
        </w:rPr>
      </w:pPr>
    </w:p>
    <w:p w14:paraId="32C6D466" w14:textId="77777777" w:rsidR="00201EA8" w:rsidRDefault="00201EA8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sz w:val="24"/>
          <w:szCs w:val="24"/>
        </w:rPr>
      </w:pPr>
    </w:p>
    <w:p w14:paraId="10CF282C" w14:textId="77777777" w:rsidR="00201EA8" w:rsidRDefault="00201EA8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sz w:val="24"/>
          <w:szCs w:val="24"/>
        </w:rPr>
      </w:pPr>
    </w:p>
    <w:p w14:paraId="7644CEA9" w14:textId="77777777" w:rsidR="00201EA8" w:rsidRDefault="00201EA8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sz w:val="24"/>
          <w:szCs w:val="24"/>
        </w:rPr>
      </w:pPr>
    </w:p>
    <w:p w14:paraId="48B92FD1" w14:textId="77777777" w:rsidR="00201EA8" w:rsidRDefault="00201EA8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sz w:val="24"/>
          <w:szCs w:val="24"/>
        </w:rPr>
      </w:pPr>
    </w:p>
    <w:p w14:paraId="036C39AC" w14:textId="77777777" w:rsidR="00201EA8" w:rsidRDefault="00201EA8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sz w:val="24"/>
          <w:szCs w:val="24"/>
        </w:rPr>
      </w:pPr>
    </w:p>
    <w:p w14:paraId="69ED3FAB" w14:textId="77777777" w:rsidR="00201EA8" w:rsidRDefault="00201EA8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sz w:val="24"/>
          <w:szCs w:val="24"/>
        </w:rPr>
      </w:pPr>
    </w:p>
    <w:p w14:paraId="4DB06833" w14:textId="77777777" w:rsidR="00201EA8" w:rsidRDefault="00201EA8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sz w:val="24"/>
          <w:szCs w:val="24"/>
        </w:rPr>
      </w:pPr>
    </w:p>
    <w:p w14:paraId="039A47A5" w14:textId="77777777" w:rsidR="00201EA8" w:rsidRDefault="00201EA8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sz w:val="24"/>
          <w:szCs w:val="24"/>
        </w:rPr>
      </w:pPr>
    </w:p>
    <w:p w14:paraId="50BB339F" w14:textId="77777777" w:rsidR="00201EA8" w:rsidRDefault="00201EA8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sz w:val="24"/>
          <w:szCs w:val="24"/>
        </w:rPr>
      </w:pPr>
    </w:p>
    <w:p w14:paraId="38B83AD2" w14:textId="77777777" w:rsidR="00201EA8" w:rsidRDefault="00201EA8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sz w:val="24"/>
          <w:szCs w:val="24"/>
        </w:rPr>
      </w:pPr>
    </w:p>
    <w:p w14:paraId="0EB55EE3" w14:textId="77777777" w:rsidR="00201EA8" w:rsidRDefault="00201EA8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sz w:val="24"/>
          <w:szCs w:val="24"/>
        </w:rPr>
      </w:pPr>
    </w:p>
    <w:p w14:paraId="5F05E0B6" w14:textId="77777777" w:rsidR="00201EA8" w:rsidRDefault="00201EA8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sz w:val="24"/>
          <w:szCs w:val="24"/>
        </w:rPr>
      </w:pPr>
    </w:p>
    <w:p w14:paraId="7F8A936F" w14:textId="77777777" w:rsidR="00201EA8" w:rsidRDefault="00201EA8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sz w:val="24"/>
          <w:szCs w:val="24"/>
        </w:rPr>
      </w:pPr>
    </w:p>
    <w:p w14:paraId="02470A0E" w14:textId="77777777" w:rsidR="00201EA8" w:rsidRDefault="00201EA8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sz w:val="24"/>
          <w:szCs w:val="24"/>
        </w:rPr>
      </w:pPr>
    </w:p>
    <w:p w14:paraId="7A5970F5" w14:textId="77777777" w:rsidR="00201EA8" w:rsidRDefault="00201EA8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sz w:val="24"/>
          <w:szCs w:val="24"/>
        </w:rPr>
      </w:pPr>
    </w:p>
    <w:p w14:paraId="544F57D9" w14:textId="77777777" w:rsidR="00201EA8" w:rsidRDefault="00201EA8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sz w:val="24"/>
          <w:szCs w:val="24"/>
        </w:rPr>
      </w:pPr>
    </w:p>
    <w:p w14:paraId="02E9FF85" w14:textId="77777777" w:rsidR="00201EA8" w:rsidRDefault="00201EA8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sz w:val="24"/>
          <w:szCs w:val="24"/>
        </w:rPr>
      </w:pPr>
    </w:p>
    <w:p w14:paraId="65FC4311" w14:textId="77777777" w:rsidR="00201EA8" w:rsidRDefault="00201EA8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sz w:val="24"/>
          <w:szCs w:val="24"/>
        </w:rPr>
      </w:pPr>
    </w:p>
    <w:p w14:paraId="19A5D466" w14:textId="77777777" w:rsidR="00201EA8" w:rsidRDefault="00201EA8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sz w:val="24"/>
          <w:szCs w:val="24"/>
        </w:rPr>
      </w:pPr>
    </w:p>
    <w:p w14:paraId="09D202C8" w14:textId="77777777" w:rsidR="00201EA8" w:rsidRDefault="00201EA8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sz w:val="24"/>
          <w:szCs w:val="24"/>
        </w:rPr>
      </w:pPr>
    </w:p>
    <w:p w14:paraId="58C16F32" w14:textId="77777777" w:rsidR="00201EA8" w:rsidRDefault="00201EA8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sz w:val="24"/>
          <w:szCs w:val="24"/>
        </w:rPr>
      </w:pPr>
    </w:p>
    <w:p w14:paraId="0FD3C861" w14:textId="77777777" w:rsidR="00201EA8" w:rsidRDefault="00201EA8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sz w:val="24"/>
          <w:szCs w:val="24"/>
        </w:rPr>
      </w:pPr>
    </w:p>
    <w:p w14:paraId="4ABAE457" w14:textId="77777777" w:rsidR="00201EA8" w:rsidRDefault="00201EA8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sz w:val="24"/>
          <w:szCs w:val="24"/>
        </w:rPr>
      </w:pPr>
    </w:p>
    <w:p w14:paraId="7ED6B2CC" w14:textId="77777777" w:rsidR="00201EA8" w:rsidRDefault="00201EA8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sz w:val="24"/>
          <w:szCs w:val="24"/>
        </w:rPr>
      </w:pPr>
    </w:p>
    <w:p w14:paraId="0D962A1C" w14:textId="77777777" w:rsidR="00201EA8" w:rsidRDefault="00201EA8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sz w:val="24"/>
          <w:szCs w:val="24"/>
        </w:rPr>
      </w:pPr>
    </w:p>
    <w:p w14:paraId="54DA1A29" w14:textId="77777777" w:rsidR="00201EA8" w:rsidRDefault="00201EA8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sz w:val="24"/>
          <w:szCs w:val="24"/>
        </w:rPr>
      </w:pPr>
    </w:p>
    <w:p w14:paraId="4E2A7441" w14:textId="77777777" w:rsidR="00201EA8" w:rsidRDefault="00201EA8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sz w:val="24"/>
          <w:szCs w:val="24"/>
        </w:rPr>
      </w:pPr>
    </w:p>
    <w:p w14:paraId="4DBAC7E4" w14:textId="77777777" w:rsidR="00201EA8" w:rsidRDefault="00201EA8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sz w:val="24"/>
          <w:szCs w:val="24"/>
        </w:rPr>
      </w:pPr>
    </w:p>
    <w:p w14:paraId="11934D59" w14:textId="77777777" w:rsidR="00201EA8" w:rsidRDefault="00201EA8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sz w:val="24"/>
          <w:szCs w:val="24"/>
        </w:rPr>
      </w:pPr>
    </w:p>
    <w:p w14:paraId="5B0B08CD" w14:textId="77777777" w:rsidR="00201EA8" w:rsidRDefault="00201EA8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sz w:val="24"/>
          <w:szCs w:val="24"/>
        </w:rPr>
      </w:pPr>
    </w:p>
    <w:p w14:paraId="515D8686" w14:textId="77777777" w:rsidR="00201EA8" w:rsidRDefault="00201EA8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sz w:val="24"/>
          <w:szCs w:val="24"/>
        </w:rPr>
      </w:pPr>
    </w:p>
    <w:p w14:paraId="0BFEABA8" w14:textId="77777777" w:rsidR="00201EA8" w:rsidRDefault="00201EA8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sz w:val="24"/>
          <w:szCs w:val="24"/>
        </w:rPr>
      </w:pPr>
    </w:p>
    <w:p w14:paraId="440C11DD" w14:textId="77777777" w:rsidR="00201EA8" w:rsidRDefault="00201EA8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sz w:val="24"/>
          <w:szCs w:val="24"/>
        </w:rPr>
      </w:pPr>
    </w:p>
    <w:p w14:paraId="1E163037" w14:textId="77777777" w:rsidR="00201EA8" w:rsidRDefault="00201EA8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sz w:val="24"/>
          <w:szCs w:val="24"/>
        </w:rPr>
      </w:pPr>
    </w:p>
    <w:p w14:paraId="54447B28" w14:textId="77777777" w:rsidR="00201EA8" w:rsidRDefault="00201EA8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sz w:val="24"/>
          <w:szCs w:val="24"/>
        </w:rPr>
      </w:pPr>
    </w:p>
    <w:p w14:paraId="62358AD1" w14:textId="77777777" w:rsidR="00201EA8" w:rsidRDefault="00201EA8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sz w:val="24"/>
          <w:szCs w:val="24"/>
        </w:rPr>
      </w:pPr>
    </w:p>
    <w:p w14:paraId="3B1B533C" w14:textId="77777777" w:rsidR="00201EA8" w:rsidRDefault="00201EA8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sz w:val="24"/>
          <w:szCs w:val="24"/>
        </w:rPr>
      </w:pPr>
    </w:p>
    <w:p w14:paraId="7BAB9DAC" w14:textId="77777777" w:rsidR="00201EA8" w:rsidRDefault="00201EA8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369"/>
        <w:gridCol w:w="5694"/>
      </w:tblGrid>
      <w:tr w:rsidR="00201EA8" w:rsidRPr="00201EA8" w14:paraId="7AD7B616" w14:textId="77777777" w:rsidTr="00F2092B">
        <w:tc>
          <w:tcPr>
            <w:tcW w:w="9063" w:type="dxa"/>
            <w:gridSpan w:val="2"/>
            <w:tcBorders>
              <w:right w:val="single" w:sz="4" w:space="0" w:color="auto"/>
            </w:tcBorders>
          </w:tcPr>
          <w:p w14:paraId="28DB299A" w14:textId="77777777" w:rsidR="00201EA8" w:rsidRPr="00201EA8" w:rsidRDefault="00201EA8" w:rsidP="00201EA8">
            <w:pPr>
              <w:keepNext/>
              <w:keepLines/>
              <w:spacing w:before="480"/>
              <w:jc w:val="center"/>
              <w:outlineLvl w:val="0"/>
              <w:rPr>
                <w:rFonts w:ascii="Garamond" w:eastAsiaTheme="majorEastAsia" w:hAnsi="Garamond"/>
                <w:bCs/>
                <w:sz w:val="24"/>
                <w:szCs w:val="24"/>
                <w:lang w:eastAsia="hr-HR"/>
              </w:rPr>
            </w:pPr>
            <w:r w:rsidRPr="00201EA8">
              <w:rPr>
                <w:rFonts w:ascii="Garamond" w:eastAsiaTheme="majorEastAsia" w:hAnsi="Garamond"/>
                <w:b/>
                <w:bCs/>
                <w:sz w:val="24"/>
                <w:szCs w:val="24"/>
                <w:lang w:eastAsia="hr-HR"/>
              </w:rPr>
              <w:lastRenderedPageBreak/>
              <w:t xml:space="preserve">IZVJEŠĆE O PROVEDENOM SAVJETOVANJU </w:t>
            </w:r>
            <w:r w:rsidRPr="00201EA8">
              <w:rPr>
                <w:rFonts w:ascii="Garamond" w:eastAsiaTheme="majorEastAsia" w:hAnsi="Garamond"/>
                <w:b/>
                <w:bCs/>
                <w:sz w:val="24"/>
                <w:szCs w:val="24"/>
                <w:lang w:eastAsia="hr-HR"/>
              </w:rPr>
              <w:br/>
              <w:t xml:space="preserve">        SA ZAINTERESIRANOM JAVNOŠĆU</w:t>
            </w:r>
          </w:p>
        </w:tc>
      </w:tr>
      <w:tr w:rsidR="00201EA8" w:rsidRPr="00201EA8" w14:paraId="5007200A" w14:textId="77777777" w:rsidTr="00F2092B">
        <w:tc>
          <w:tcPr>
            <w:tcW w:w="3369" w:type="dxa"/>
          </w:tcPr>
          <w:p w14:paraId="4071633A" w14:textId="77777777" w:rsidR="00201EA8" w:rsidRPr="00201EA8" w:rsidRDefault="00201EA8" w:rsidP="00201EA8">
            <w:pPr>
              <w:keepNext/>
              <w:keepLines/>
              <w:outlineLvl w:val="0"/>
              <w:rPr>
                <w:rFonts w:ascii="Garamond" w:eastAsiaTheme="majorEastAsia" w:hAnsi="Garamond"/>
                <w:bCs/>
                <w:sz w:val="24"/>
                <w:szCs w:val="24"/>
                <w:lang w:eastAsia="hr-HR"/>
              </w:rPr>
            </w:pPr>
            <w:r w:rsidRPr="00201EA8">
              <w:rPr>
                <w:rFonts w:ascii="Garamond" w:eastAsiaTheme="majorEastAsia" w:hAnsi="Garamond"/>
                <w:bCs/>
                <w:sz w:val="24"/>
                <w:szCs w:val="24"/>
                <w:lang w:eastAsia="hr-HR"/>
              </w:rPr>
              <w:t>Naslov dokumenta</w:t>
            </w:r>
          </w:p>
        </w:tc>
        <w:tc>
          <w:tcPr>
            <w:tcW w:w="5694" w:type="dxa"/>
          </w:tcPr>
          <w:p w14:paraId="58F87E03" w14:textId="77777777" w:rsidR="00201EA8" w:rsidRPr="00201EA8" w:rsidRDefault="00201EA8" w:rsidP="00201EA8">
            <w:pPr>
              <w:keepNext/>
              <w:keepLines/>
              <w:outlineLvl w:val="0"/>
              <w:rPr>
                <w:rFonts w:ascii="Garamond" w:eastAsiaTheme="majorEastAsia" w:hAnsi="Garamond"/>
                <w:bCs/>
                <w:sz w:val="24"/>
                <w:szCs w:val="24"/>
                <w:lang w:eastAsia="hr-HR"/>
              </w:rPr>
            </w:pPr>
            <w:r w:rsidRPr="00201EA8">
              <w:rPr>
                <w:rFonts w:ascii="Garamond" w:eastAsiaTheme="majorEastAsia" w:hAnsi="Garamond"/>
                <w:bCs/>
                <w:sz w:val="24"/>
                <w:szCs w:val="24"/>
                <w:lang w:eastAsia="hr-HR"/>
              </w:rPr>
              <w:t>Izvješće o provedenom savjetovanju sa zainteresiranom javnošću o prijedlogu Odluke o porezima Općine Martijanec</w:t>
            </w:r>
          </w:p>
        </w:tc>
      </w:tr>
      <w:tr w:rsidR="00201EA8" w:rsidRPr="00201EA8" w14:paraId="706F5DBB" w14:textId="77777777" w:rsidTr="00F2092B">
        <w:tc>
          <w:tcPr>
            <w:tcW w:w="3369" w:type="dxa"/>
          </w:tcPr>
          <w:p w14:paraId="3C650F80" w14:textId="77777777" w:rsidR="00201EA8" w:rsidRPr="00201EA8" w:rsidRDefault="00201EA8" w:rsidP="00201EA8">
            <w:pPr>
              <w:keepNext/>
              <w:keepLines/>
              <w:spacing w:before="480"/>
              <w:outlineLvl w:val="0"/>
              <w:rPr>
                <w:rFonts w:ascii="Garamond" w:eastAsiaTheme="majorEastAsia" w:hAnsi="Garamond"/>
                <w:bCs/>
                <w:sz w:val="24"/>
                <w:szCs w:val="24"/>
                <w:lang w:eastAsia="hr-HR"/>
              </w:rPr>
            </w:pPr>
            <w:r w:rsidRPr="00201EA8">
              <w:rPr>
                <w:rFonts w:ascii="Garamond" w:eastAsiaTheme="majorEastAsia" w:hAnsi="Garamond"/>
                <w:bCs/>
                <w:sz w:val="24"/>
                <w:szCs w:val="24"/>
                <w:lang w:eastAsia="hr-HR"/>
              </w:rPr>
              <w:t>Stvaratelj dokumenta, tijelo koje provodi savjetovanje</w:t>
            </w:r>
          </w:p>
        </w:tc>
        <w:tc>
          <w:tcPr>
            <w:tcW w:w="5694" w:type="dxa"/>
          </w:tcPr>
          <w:p w14:paraId="0C10829C" w14:textId="77777777" w:rsidR="00201EA8" w:rsidRPr="00201EA8" w:rsidRDefault="00201EA8" w:rsidP="00201EA8">
            <w:pPr>
              <w:keepNext/>
              <w:keepLines/>
              <w:spacing w:before="480"/>
              <w:outlineLvl w:val="0"/>
              <w:rPr>
                <w:rFonts w:ascii="Garamond" w:eastAsiaTheme="majorEastAsia" w:hAnsi="Garamond"/>
                <w:bCs/>
                <w:sz w:val="24"/>
                <w:szCs w:val="24"/>
                <w:lang w:eastAsia="hr-HR"/>
              </w:rPr>
            </w:pPr>
            <w:r w:rsidRPr="00201EA8">
              <w:rPr>
                <w:rFonts w:ascii="Garamond" w:eastAsiaTheme="majorEastAsia" w:hAnsi="Garamond"/>
                <w:bCs/>
                <w:sz w:val="24"/>
                <w:szCs w:val="24"/>
                <w:lang w:eastAsia="hr-HR"/>
              </w:rPr>
              <w:t>Općina Martijanec</w:t>
            </w:r>
          </w:p>
        </w:tc>
      </w:tr>
      <w:tr w:rsidR="00201EA8" w:rsidRPr="00201EA8" w14:paraId="5CC05C55" w14:textId="77777777" w:rsidTr="00F2092B">
        <w:tc>
          <w:tcPr>
            <w:tcW w:w="3369" w:type="dxa"/>
          </w:tcPr>
          <w:p w14:paraId="7B6BBE93" w14:textId="77777777" w:rsidR="00201EA8" w:rsidRPr="00201EA8" w:rsidRDefault="00201EA8" w:rsidP="00201EA8">
            <w:pPr>
              <w:keepNext/>
              <w:keepLines/>
              <w:spacing w:before="480"/>
              <w:outlineLvl w:val="0"/>
              <w:rPr>
                <w:rFonts w:ascii="Garamond" w:eastAsiaTheme="majorEastAsia" w:hAnsi="Garamond"/>
                <w:bCs/>
                <w:sz w:val="24"/>
                <w:szCs w:val="24"/>
                <w:lang w:eastAsia="hr-HR"/>
              </w:rPr>
            </w:pPr>
            <w:r w:rsidRPr="00201EA8">
              <w:rPr>
                <w:rFonts w:ascii="Garamond" w:eastAsiaTheme="majorEastAsia" w:hAnsi="Garamond"/>
                <w:bCs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5694" w:type="dxa"/>
          </w:tcPr>
          <w:p w14:paraId="6F7B001D" w14:textId="77777777" w:rsidR="00201EA8" w:rsidRPr="00201EA8" w:rsidRDefault="00201EA8" w:rsidP="00201EA8">
            <w:pPr>
              <w:keepNext/>
              <w:keepLines/>
              <w:spacing w:before="480"/>
              <w:outlineLvl w:val="0"/>
              <w:rPr>
                <w:rFonts w:ascii="Garamond" w:eastAsiaTheme="majorEastAsia" w:hAnsi="Garamond"/>
                <w:bCs/>
                <w:sz w:val="24"/>
                <w:szCs w:val="24"/>
                <w:lang w:eastAsia="hr-HR"/>
              </w:rPr>
            </w:pPr>
            <w:r w:rsidRPr="00201EA8">
              <w:rPr>
                <w:rFonts w:ascii="Garamond" w:eastAsiaTheme="majorEastAsia" w:hAnsi="Garamond"/>
                <w:bCs/>
                <w:sz w:val="24"/>
                <w:szCs w:val="24"/>
                <w:lang w:eastAsia="hr-HR"/>
              </w:rPr>
              <w:t>Izvješće o provedenom savjetovanju s javnošću o nacrtu prijedloga Odluke o porezima Općine Martijanec</w:t>
            </w:r>
          </w:p>
        </w:tc>
      </w:tr>
      <w:tr w:rsidR="00201EA8" w:rsidRPr="00201EA8" w14:paraId="779F12E9" w14:textId="77777777" w:rsidTr="00F2092B">
        <w:tc>
          <w:tcPr>
            <w:tcW w:w="3369" w:type="dxa"/>
          </w:tcPr>
          <w:p w14:paraId="5AA31633" w14:textId="77777777" w:rsidR="00201EA8" w:rsidRPr="00201EA8" w:rsidRDefault="00201EA8" w:rsidP="00201EA8">
            <w:pPr>
              <w:keepNext/>
              <w:keepLines/>
              <w:spacing w:before="480"/>
              <w:outlineLvl w:val="0"/>
              <w:rPr>
                <w:rFonts w:ascii="Garamond" w:eastAsiaTheme="majorEastAsia" w:hAnsi="Garamond"/>
                <w:bCs/>
                <w:sz w:val="24"/>
                <w:szCs w:val="24"/>
                <w:lang w:eastAsia="hr-HR"/>
              </w:rPr>
            </w:pPr>
            <w:r w:rsidRPr="00201EA8">
              <w:rPr>
                <w:rFonts w:ascii="Garamond" w:eastAsiaTheme="majorEastAsia" w:hAnsi="Garamond"/>
                <w:bCs/>
                <w:sz w:val="24"/>
                <w:szCs w:val="24"/>
                <w:lang w:eastAsia="hr-HR"/>
              </w:rPr>
              <w:t>Datum dokumenta</w:t>
            </w:r>
          </w:p>
        </w:tc>
        <w:tc>
          <w:tcPr>
            <w:tcW w:w="5694" w:type="dxa"/>
          </w:tcPr>
          <w:p w14:paraId="3D977CE4" w14:textId="77777777" w:rsidR="00201EA8" w:rsidRPr="00201EA8" w:rsidRDefault="00201EA8" w:rsidP="00201EA8">
            <w:pPr>
              <w:keepNext/>
              <w:keepLines/>
              <w:spacing w:before="480"/>
              <w:outlineLvl w:val="0"/>
              <w:rPr>
                <w:rFonts w:ascii="Garamond" w:eastAsiaTheme="majorEastAsia" w:hAnsi="Garamond"/>
                <w:bCs/>
                <w:sz w:val="24"/>
                <w:szCs w:val="24"/>
                <w:lang w:eastAsia="hr-HR"/>
              </w:rPr>
            </w:pPr>
            <w:r w:rsidRPr="00201EA8">
              <w:rPr>
                <w:rFonts w:ascii="Garamond" w:eastAsiaTheme="majorEastAsia" w:hAnsi="Garamond"/>
                <w:bCs/>
                <w:sz w:val="24"/>
                <w:szCs w:val="24"/>
                <w:lang w:eastAsia="hr-HR"/>
              </w:rPr>
              <w:t>23.11.2023.</w:t>
            </w:r>
          </w:p>
        </w:tc>
      </w:tr>
      <w:tr w:rsidR="00201EA8" w:rsidRPr="00201EA8" w14:paraId="15308D07" w14:textId="77777777" w:rsidTr="00F2092B">
        <w:tc>
          <w:tcPr>
            <w:tcW w:w="3369" w:type="dxa"/>
          </w:tcPr>
          <w:p w14:paraId="2CA57DEA" w14:textId="77777777" w:rsidR="00201EA8" w:rsidRPr="00201EA8" w:rsidRDefault="00201EA8" w:rsidP="00201EA8">
            <w:pPr>
              <w:keepNext/>
              <w:keepLines/>
              <w:spacing w:before="480"/>
              <w:outlineLvl w:val="0"/>
              <w:rPr>
                <w:rFonts w:ascii="Garamond" w:eastAsiaTheme="majorEastAsia" w:hAnsi="Garamond"/>
                <w:bCs/>
                <w:sz w:val="24"/>
                <w:szCs w:val="24"/>
                <w:lang w:eastAsia="hr-HR"/>
              </w:rPr>
            </w:pPr>
            <w:r w:rsidRPr="00201EA8">
              <w:rPr>
                <w:rFonts w:ascii="Garamond" w:eastAsiaTheme="majorEastAsia" w:hAnsi="Garamond"/>
                <w:bCs/>
                <w:sz w:val="24"/>
                <w:szCs w:val="24"/>
                <w:lang w:eastAsia="hr-HR"/>
              </w:rPr>
              <w:t>Verzija dokumenta</w:t>
            </w:r>
          </w:p>
        </w:tc>
        <w:tc>
          <w:tcPr>
            <w:tcW w:w="5694" w:type="dxa"/>
          </w:tcPr>
          <w:p w14:paraId="63DC4ADB" w14:textId="77777777" w:rsidR="00201EA8" w:rsidRPr="00201EA8" w:rsidRDefault="00201EA8" w:rsidP="00201EA8">
            <w:pPr>
              <w:keepNext/>
              <w:keepLines/>
              <w:spacing w:before="480"/>
              <w:outlineLvl w:val="0"/>
              <w:rPr>
                <w:rFonts w:ascii="Garamond" w:eastAsiaTheme="majorEastAsia" w:hAnsi="Garamond"/>
                <w:bCs/>
                <w:sz w:val="24"/>
                <w:szCs w:val="24"/>
                <w:lang w:eastAsia="hr-HR"/>
              </w:rPr>
            </w:pPr>
            <w:r w:rsidRPr="00201EA8">
              <w:rPr>
                <w:rFonts w:ascii="Garamond" w:eastAsiaTheme="majorEastAsia" w:hAnsi="Garamond"/>
                <w:bCs/>
                <w:sz w:val="24"/>
                <w:szCs w:val="24"/>
                <w:lang w:eastAsia="hr-HR"/>
              </w:rPr>
              <w:t>1.</w:t>
            </w:r>
          </w:p>
        </w:tc>
      </w:tr>
      <w:tr w:rsidR="00201EA8" w:rsidRPr="00201EA8" w14:paraId="712C1D94" w14:textId="77777777" w:rsidTr="00F2092B">
        <w:tc>
          <w:tcPr>
            <w:tcW w:w="3369" w:type="dxa"/>
          </w:tcPr>
          <w:p w14:paraId="029EF461" w14:textId="77777777" w:rsidR="00201EA8" w:rsidRPr="00201EA8" w:rsidRDefault="00201EA8" w:rsidP="00201EA8">
            <w:pPr>
              <w:keepNext/>
              <w:keepLines/>
              <w:spacing w:before="480"/>
              <w:outlineLvl w:val="0"/>
              <w:rPr>
                <w:rFonts w:ascii="Garamond" w:eastAsiaTheme="majorEastAsia" w:hAnsi="Garamond"/>
                <w:bCs/>
                <w:sz w:val="24"/>
                <w:szCs w:val="24"/>
                <w:lang w:eastAsia="hr-HR"/>
              </w:rPr>
            </w:pPr>
            <w:r w:rsidRPr="00201EA8">
              <w:rPr>
                <w:rFonts w:ascii="Garamond" w:eastAsiaTheme="majorEastAsia" w:hAnsi="Garamond"/>
                <w:bCs/>
                <w:sz w:val="24"/>
                <w:szCs w:val="24"/>
                <w:lang w:eastAsia="hr-HR"/>
              </w:rPr>
              <w:t>Vrsta dokumenta</w:t>
            </w:r>
          </w:p>
        </w:tc>
        <w:tc>
          <w:tcPr>
            <w:tcW w:w="5694" w:type="dxa"/>
          </w:tcPr>
          <w:p w14:paraId="2711CE82" w14:textId="77777777" w:rsidR="00201EA8" w:rsidRPr="00201EA8" w:rsidRDefault="00201EA8" w:rsidP="00201EA8">
            <w:pPr>
              <w:keepNext/>
              <w:keepLines/>
              <w:spacing w:before="480"/>
              <w:outlineLvl w:val="0"/>
              <w:rPr>
                <w:rFonts w:ascii="Garamond" w:eastAsiaTheme="majorEastAsia" w:hAnsi="Garamond"/>
                <w:bCs/>
                <w:sz w:val="24"/>
                <w:szCs w:val="24"/>
                <w:lang w:eastAsia="hr-HR"/>
              </w:rPr>
            </w:pPr>
            <w:r w:rsidRPr="00201EA8">
              <w:rPr>
                <w:rFonts w:ascii="Garamond" w:eastAsiaTheme="majorEastAsia" w:hAnsi="Garamond"/>
                <w:bCs/>
                <w:sz w:val="24"/>
                <w:szCs w:val="24"/>
                <w:lang w:eastAsia="hr-HR"/>
              </w:rPr>
              <w:t>Odluka o porezima Općine Martijanec</w:t>
            </w:r>
          </w:p>
        </w:tc>
      </w:tr>
      <w:tr w:rsidR="00201EA8" w:rsidRPr="00201EA8" w14:paraId="71D59C0F" w14:textId="77777777" w:rsidTr="00F2092B">
        <w:tc>
          <w:tcPr>
            <w:tcW w:w="3369" w:type="dxa"/>
          </w:tcPr>
          <w:p w14:paraId="4477AB21" w14:textId="77777777" w:rsidR="00201EA8" w:rsidRPr="00201EA8" w:rsidRDefault="00201EA8" w:rsidP="00201EA8">
            <w:pPr>
              <w:keepNext/>
              <w:keepLines/>
              <w:outlineLvl w:val="0"/>
              <w:rPr>
                <w:rFonts w:ascii="Garamond" w:eastAsiaTheme="majorEastAsia" w:hAnsi="Garamond"/>
                <w:bCs/>
                <w:sz w:val="24"/>
                <w:szCs w:val="24"/>
                <w:lang w:eastAsia="hr-HR"/>
              </w:rPr>
            </w:pPr>
            <w:r w:rsidRPr="00201EA8">
              <w:rPr>
                <w:rFonts w:ascii="Garamond" w:eastAsiaTheme="majorEastAsia" w:hAnsi="Garamond"/>
                <w:bCs/>
                <w:sz w:val="24"/>
                <w:szCs w:val="24"/>
                <w:lang w:eastAsia="hr-HR"/>
              </w:rPr>
              <w:t>Je li nacrt bio objavljen na internetskoj stranici ili na drugi odgovarajući način?</w:t>
            </w:r>
          </w:p>
          <w:p w14:paraId="3DECEE46" w14:textId="77777777" w:rsidR="00201EA8" w:rsidRPr="00201EA8" w:rsidRDefault="00201EA8" w:rsidP="00201EA8">
            <w:pPr>
              <w:keepNext/>
              <w:keepLines/>
              <w:outlineLvl w:val="0"/>
              <w:rPr>
                <w:rFonts w:ascii="Garamond" w:eastAsiaTheme="majorEastAsia" w:hAnsi="Garamond"/>
                <w:bCs/>
                <w:sz w:val="24"/>
                <w:szCs w:val="24"/>
                <w:lang w:eastAsia="hr-HR"/>
              </w:rPr>
            </w:pPr>
          </w:p>
          <w:p w14:paraId="457DD2BD" w14:textId="77777777" w:rsidR="00201EA8" w:rsidRPr="00201EA8" w:rsidRDefault="00201EA8" w:rsidP="00201EA8">
            <w:pPr>
              <w:keepNext/>
              <w:keepLines/>
              <w:outlineLvl w:val="0"/>
              <w:rPr>
                <w:rFonts w:ascii="Garamond" w:eastAsiaTheme="majorEastAsia" w:hAnsi="Garamond"/>
                <w:bCs/>
                <w:sz w:val="24"/>
                <w:szCs w:val="24"/>
                <w:lang w:eastAsia="hr-HR"/>
              </w:rPr>
            </w:pPr>
            <w:r w:rsidRPr="00201EA8">
              <w:rPr>
                <w:rFonts w:ascii="Garamond" w:eastAsiaTheme="majorEastAsia" w:hAnsi="Garamond"/>
                <w:bCs/>
                <w:sz w:val="24"/>
                <w:szCs w:val="24"/>
                <w:lang w:eastAsia="hr-HR"/>
              </w:rPr>
              <w:t>Ako jest kada je objavljen, na kojoj internetskoj stranici i koliko je vremena ostalo za savjetovanje?</w:t>
            </w:r>
          </w:p>
          <w:p w14:paraId="070A784D" w14:textId="77777777" w:rsidR="00201EA8" w:rsidRPr="00201EA8" w:rsidRDefault="00201EA8" w:rsidP="00201EA8">
            <w:pPr>
              <w:keepNext/>
              <w:keepLines/>
              <w:outlineLvl w:val="0"/>
              <w:rPr>
                <w:rFonts w:ascii="Garamond" w:eastAsiaTheme="majorEastAsia" w:hAnsi="Garamond"/>
                <w:bCs/>
                <w:sz w:val="24"/>
                <w:szCs w:val="24"/>
                <w:lang w:eastAsia="hr-HR"/>
              </w:rPr>
            </w:pPr>
          </w:p>
          <w:p w14:paraId="37B5DB12" w14:textId="77777777" w:rsidR="00201EA8" w:rsidRPr="00201EA8" w:rsidRDefault="00201EA8" w:rsidP="00201EA8">
            <w:pPr>
              <w:keepNext/>
              <w:keepLines/>
              <w:outlineLvl w:val="0"/>
              <w:rPr>
                <w:rFonts w:ascii="Garamond" w:eastAsiaTheme="majorEastAsia" w:hAnsi="Garamond"/>
                <w:bCs/>
                <w:sz w:val="24"/>
                <w:szCs w:val="24"/>
                <w:lang w:eastAsia="hr-HR"/>
              </w:rPr>
            </w:pPr>
            <w:r w:rsidRPr="00201EA8">
              <w:rPr>
                <w:rFonts w:ascii="Garamond" w:eastAsiaTheme="majorEastAsia" w:hAnsi="Garamond"/>
                <w:bCs/>
                <w:sz w:val="24"/>
                <w:szCs w:val="24"/>
                <w:lang w:eastAsia="hr-HR"/>
              </w:rPr>
              <w:t>Ako nije, zašto?</w:t>
            </w:r>
          </w:p>
        </w:tc>
        <w:tc>
          <w:tcPr>
            <w:tcW w:w="5694" w:type="dxa"/>
          </w:tcPr>
          <w:p w14:paraId="56A204C0" w14:textId="77777777" w:rsidR="00201EA8" w:rsidRPr="00201EA8" w:rsidRDefault="00201EA8" w:rsidP="00201EA8">
            <w:pPr>
              <w:keepNext/>
              <w:keepLines/>
              <w:outlineLvl w:val="0"/>
              <w:rPr>
                <w:rFonts w:ascii="Garamond" w:eastAsiaTheme="majorEastAsia" w:hAnsi="Garamond"/>
                <w:bCs/>
                <w:sz w:val="24"/>
                <w:szCs w:val="24"/>
                <w:lang w:eastAsia="hr-HR"/>
              </w:rPr>
            </w:pPr>
          </w:p>
          <w:p w14:paraId="209D10F8" w14:textId="77777777" w:rsidR="00201EA8" w:rsidRPr="00201EA8" w:rsidRDefault="00201EA8" w:rsidP="00201EA8">
            <w:pPr>
              <w:keepNext/>
              <w:keepLines/>
              <w:outlineLvl w:val="0"/>
              <w:rPr>
                <w:rFonts w:ascii="Garamond" w:eastAsiaTheme="majorEastAsia" w:hAnsi="Garamond"/>
                <w:bCs/>
                <w:sz w:val="24"/>
                <w:szCs w:val="24"/>
                <w:lang w:eastAsia="hr-HR"/>
              </w:rPr>
            </w:pPr>
            <w:r w:rsidRPr="00201EA8">
              <w:rPr>
                <w:rFonts w:ascii="Garamond" w:eastAsiaTheme="majorEastAsia" w:hAnsi="Garamond"/>
                <w:bCs/>
                <w:sz w:val="24"/>
                <w:szCs w:val="24"/>
                <w:lang w:eastAsia="hr-HR"/>
              </w:rPr>
              <w:t>Da</w:t>
            </w:r>
          </w:p>
          <w:p w14:paraId="44A0BE0E" w14:textId="77777777" w:rsidR="00201EA8" w:rsidRPr="00201EA8" w:rsidRDefault="00201EA8" w:rsidP="00201EA8">
            <w:pPr>
              <w:keepNext/>
              <w:keepLines/>
              <w:outlineLvl w:val="0"/>
              <w:rPr>
                <w:rFonts w:ascii="Garamond" w:eastAsiaTheme="majorEastAsia" w:hAnsi="Garamond"/>
                <w:bCs/>
                <w:sz w:val="24"/>
                <w:szCs w:val="24"/>
                <w:lang w:eastAsia="hr-HR"/>
              </w:rPr>
            </w:pPr>
          </w:p>
          <w:p w14:paraId="65A7EF42" w14:textId="77777777" w:rsidR="00201EA8" w:rsidRPr="00201EA8" w:rsidRDefault="00201EA8" w:rsidP="00201EA8">
            <w:pPr>
              <w:keepNext/>
              <w:keepLines/>
              <w:outlineLvl w:val="0"/>
              <w:rPr>
                <w:rFonts w:ascii="Garamond" w:eastAsiaTheme="majorEastAsia" w:hAnsi="Garamond"/>
                <w:bCs/>
                <w:sz w:val="24"/>
                <w:szCs w:val="24"/>
                <w:lang w:eastAsia="hr-HR"/>
              </w:rPr>
            </w:pPr>
          </w:p>
          <w:p w14:paraId="76929E73" w14:textId="77777777" w:rsidR="00201EA8" w:rsidRPr="00201EA8" w:rsidRDefault="00201EA8" w:rsidP="00201EA8">
            <w:pPr>
              <w:keepNext/>
              <w:keepLines/>
              <w:outlineLvl w:val="0"/>
              <w:rPr>
                <w:rFonts w:ascii="Garamond" w:eastAsiaTheme="majorEastAsia" w:hAnsi="Garamond"/>
                <w:bCs/>
                <w:sz w:val="24"/>
                <w:szCs w:val="24"/>
                <w:lang w:eastAsia="hr-HR"/>
              </w:rPr>
            </w:pPr>
            <w:r w:rsidRPr="00201EA8">
              <w:rPr>
                <w:rFonts w:ascii="Garamond" w:eastAsiaTheme="majorEastAsia" w:hAnsi="Garamond"/>
                <w:bCs/>
                <w:sz w:val="24"/>
                <w:szCs w:val="24"/>
                <w:lang w:eastAsia="hr-HR"/>
              </w:rPr>
              <w:t xml:space="preserve">Poziv za prethodno savjetovanje sa zainteresiranom javnošću objavljen je na internetskim stranicama Općine Martijanec, </w:t>
            </w:r>
            <w:hyperlink r:id="rId7" w:history="1">
              <w:r w:rsidRPr="00201EA8">
                <w:rPr>
                  <w:rFonts w:ascii="Garamond" w:eastAsiaTheme="majorEastAsia" w:hAnsi="Garamond"/>
                  <w:bCs/>
                  <w:color w:val="0000FF" w:themeColor="hyperlink"/>
                  <w:sz w:val="24"/>
                  <w:szCs w:val="24"/>
                  <w:u w:val="single"/>
                  <w:lang w:eastAsia="hr-HR"/>
                </w:rPr>
                <w:t>www.opcina-martijanec.hr</w:t>
              </w:r>
            </w:hyperlink>
            <w:r w:rsidRPr="00201EA8">
              <w:rPr>
                <w:rFonts w:ascii="Garamond" w:eastAsiaTheme="majorEastAsia" w:hAnsi="Garamond"/>
                <w:bCs/>
                <w:sz w:val="24"/>
                <w:szCs w:val="24"/>
                <w:lang w:eastAsia="hr-HR"/>
              </w:rPr>
              <w:t xml:space="preserve"> dana 19. listopada 2023. godine i trajao je do 18. studenog 2023. godine.</w:t>
            </w:r>
          </w:p>
        </w:tc>
      </w:tr>
      <w:tr w:rsidR="00201EA8" w:rsidRPr="00201EA8" w14:paraId="2B6D7D5B" w14:textId="77777777" w:rsidTr="00F2092B">
        <w:tc>
          <w:tcPr>
            <w:tcW w:w="3369" w:type="dxa"/>
          </w:tcPr>
          <w:p w14:paraId="2AD0D613" w14:textId="77777777" w:rsidR="00201EA8" w:rsidRPr="00201EA8" w:rsidRDefault="00201EA8" w:rsidP="00201EA8">
            <w:pPr>
              <w:keepNext/>
              <w:keepLines/>
              <w:outlineLvl w:val="0"/>
              <w:rPr>
                <w:rFonts w:ascii="Garamond" w:eastAsiaTheme="majorEastAsia" w:hAnsi="Garamond"/>
                <w:bCs/>
                <w:sz w:val="24"/>
                <w:szCs w:val="24"/>
                <w:lang w:eastAsia="hr-HR"/>
              </w:rPr>
            </w:pPr>
            <w:r w:rsidRPr="00201EA8">
              <w:rPr>
                <w:rFonts w:ascii="Garamond" w:eastAsiaTheme="majorEastAsia" w:hAnsi="Garamond"/>
                <w:bCs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5694" w:type="dxa"/>
          </w:tcPr>
          <w:p w14:paraId="28B15CAA" w14:textId="77777777" w:rsidR="00201EA8" w:rsidRPr="00201EA8" w:rsidRDefault="00201EA8" w:rsidP="00201EA8">
            <w:pPr>
              <w:keepNext/>
              <w:keepLines/>
              <w:outlineLvl w:val="0"/>
              <w:rPr>
                <w:rFonts w:ascii="Garamond" w:eastAsiaTheme="majorEastAsia" w:hAnsi="Garamond"/>
                <w:bCs/>
                <w:sz w:val="24"/>
                <w:szCs w:val="24"/>
                <w:lang w:eastAsia="hr-HR"/>
              </w:rPr>
            </w:pPr>
          </w:p>
          <w:p w14:paraId="373C9D5B" w14:textId="77777777" w:rsidR="00201EA8" w:rsidRPr="00201EA8" w:rsidRDefault="00201EA8" w:rsidP="00201EA8">
            <w:pPr>
              <w:keepNext/>
              <w:keepLines/>
              <w:outlineLvl w:val="0"/>
              <w:rPr>
                <w:rFonts w:ascii="Garamond" w:eastAsiaTheme="majorEastAsia" w:hAnsi="Garamond"/>
                <w:bCs/>
                <w:sz w:val="24"/>
                <w:szCs w:val="24"/>
                <w:lang w:eastAsia="hr-HR"/>
              </w:rPr>
            </w:pPr>
            <w:r w:rsidRPr="00201EA8">
              <w:rPr>
                <w:rFonts w:ascii="Garamond" w:eastAsiaTheme="majorEastAsia" w:hAnsi="Garamond"/>
                <w:bCs/>
                <w:sz w:val="24"/>
                <w:szCs w:val="24"/>
                <w:lang w:eastAsia="hr-HR"/>
              </w:rPr>
              <w:t>/</w:t>
            </w:r>
          </w:p>
        </w:tc>
      </w:tr>
      <w:tr w:rsidR="00201EA8" w:rsidRPr="00201EA8" w14:paraId="008C6BCE" w14:textId="77777777" w:rsidTr="00F2092B">
        <w:tc>
          <w:tcPr>
            <w:tcW w:w="3369" w:type="dxa"/>
          </w:tcPr>
          <w:p w14:paraId="226EE8F9" w14:textId="77777777" w:rsidR="00201EA8" w:rsidRPr="00201EA8" w:rsidRDefault="00201EA8" w:rsidP="00201EA8">
            <w:pPr>
              <w:keepNext/>
              <w:keepLines/>
              <w:outlineLvl w:val="0"/>
              <w:rPr>
                <w:rFonts w:ascii="Garamond" w:eastAsiaTheme="majorEastAsia" w:hAnsi="Garamond"/>
                <w:bCs/>
                <w:sz w:val="24"/>
                <w:szCs w:val="24"/>
                <w:lang w:eastAsia="hr-HR"/>
              </w:rPr>
            </w:pPr>
            <w:r w:rsidRPr="00201EA8">
              <w:rPr>
                <w:rFonts w:ascii="Garamond" w:eastAsiaTheme="majorEastAsia" w:hAnsi="Garamond"/>
                <w:bCs/>
                <w:sz w:val="24"/>
                <w:szCs w:val="24"/>
                <w:lang w:eastAsia="hr-HR"/>
              </w:rPr>
              <w:t>Primjedbe koje su prihvaćene?</w:t>
            </w:r>
          </w:p>
          <w:p w14:paraId="13EC54ED" w14:textId="77777777" w:rsidR="00201EA8" w:rsidRPr="00201EA8" w:rsidRDefault="00201EA8" w:rsidP="00201EA8">
            <w:pPr>
              <w:keepNext/>
              <w:keepLines/>
              <w:outlineLvl w:val="0"/>
              <w:rPr>
                <w:rFonts w:ascii="Garamond" w:eastAsiaTheme="majorEastAsia" w:hAnsi="Garamond"/>
                <w:bCs/>
                <w:sz w:val="24"/>
                <w:szCs w:val="24"/>
                <w:lang w:eastAsia="hr-HR"/>
              </w:rPr>
            </w:pPr>
          </w:p>
          <w:p w14:paraId="6C82D1F9" w14:textId="77777777" w:rsidR="00201EA8" w:rsidRPr="00201EA8" w:rsidRDefault="00201EA8" w:rsidP="00201EA8">
            <w:pPr>
              <w:keepNext/>
              <w:keepLines/>
              <w:outlineLvl w:val="0"/>
              <w:rPr>
                <w:rFonts w:ascii="Garamond" w:eastAsiaTheme="majorEastAsia" w:hAnsi="Garamond"/>
                <w:bCs/>
                <w:sz w:val="24"/>
                <w:szCs w:val="24"/>
                <w:lang w:eastAsia="hr-HR"/>
              </w:rPr>
            </w:pPr>
            <w:r w:rsidRPr="00201EA8">
              <w:rPr>
                <w:rFonts w:ascii="Garamond" w:eastAsiaTheme="majorEastAsia" w:hAnsi="Garamond"/>
                <w:bCs/>
                <w:sz w:val="24"/>
                <w:szCs w:val="24"/>
                <w:lang w:eastAsia="hr-HR"/>
              </w:rPr>
              <w:t>Primjedbe koje nisu prihvaćene i obrazloženje razloga za neprihvaćanje?</w:t>
            </w:r>
          </w:p>
        </w:tc>
        <w:tc>
          <w:tcPr>
            <w:tcW w:w="5694" w:type="dxa"/>
          </w:tcPr>
          <w:p w14:paraId="71BE4167" w14:textId="77777777" w:rsidR="00201EA8" w:rsidRPr="00201EA8" w:rsidRDefault="00201EA8" w:rsidP="00201EA8">
            <w:pPr>
              <w:keepNext/>
              <w:keepLines/>
              <w:outlineLvl w:val="0"/>
              <w:rPr>
                <w:rFonts w:ascii="Garamond" w:eastAsiaTheme="majorEastAsia" w:hAnsi="Garamond"/>
                <w:bCs/>
                <w:sz w:val="24"/>
                <w:szCs w:val="24"/>
                <w:lang w:eastAsia="hr-HR"/>
              </w:rPr>
            </w:pPr>
            <w:r w:rsidRPr="00201EA8">
              <w:rPr>
                <w:rFonts w:ascii="Garamond" w:eastAsiaTheme="majorEastAsia" w:hAnsi="Garamond"/>
                <w:bCs/>
                <w:sz w:val="24"/>
                <w:szCs w:val="24"/>
                <w:lang w:eastAsia="hr-HR"/>
              </w:rPr>
              <w:t>/</w:t>
            </w:r>
          </w:p>
          <w:p w14:paraId="2AE007AD" w14:textId="77777777" w:rsidR="00201EA8" w:rsidRPr="00201EA8" w:rsidRDefault="00201EA8" w:rsidP="00201EA8">
            <w:pPr>
              <w:keepNext/>
              <w:keepLines/>
              <w:outlineLvl w:val="0"/>
              <w:rPr>
                <w:rFonts w:ascii="Garamond" w:eastAsiaTheme="majorEastAsia" w:hAnsi="Garamond"/>
                <w:bCs/>
                <w:sz w:val="24"/>
                <w:szCs w:val="24"/>
                <w:lang w:eastAsia="hr-HR"/>
              </w:rPr>
            </w:pPr>
          </w:p>
          <w:p w14:paraId="6F934A0B" w14:textId="77777777" w:rsidR="00201EA8" w:rsidRPr="00201EA8" w:rsidRDefault="00201EA8" w:rsidP="00201EA8">
            <w:pPr>
              <w:keepNext/>
              <w:keepLines/>
              <w:outlineLvl w:val="0"/>
              <w:rPr>
                <w:rFonts w:ascii="Garamond" w:eastAsiaTheme="majorEastAsia" w:hAnsi="Garamond"/>
                <w:bCs/>
                <w:sz w:val="24"/>
                <w:szCs w:val="24"/>
                <w:lang w:eastAsia="hr-HR"/>
              </w:rPr>
            </w:pPr>
            <w:r w:rsidRPr="00201EA8">
              <w:rPr>
                <w:rFonts w:ascii="Garamond" w:eastAsiaTheme="majorEastAsia" w:hAnsi="Garamond"/>
                <w:bCs/>
                <w:sz w:val="24"/>
                <w:szCs w:val="24"/>
                <w:lang w:eastAsia="hr-HR"/>
              </w:rPr>
              <w:t>/</w:t>
            </w:r>
          </w:p>
        </w:tc>
      </w:tr>
      <w:tr w:rsidR="00201EA8" w:rsidRPr="00201EA8" w14:paraId="67620B3F" w14:textId="77777777" w:rsidTr="00F2092B">
        <w:tc>
          <w:tcPr>
            <w:tcW w:w="3369" w:type="dxa"/>
          </w:tcPr>
          <w:p w14:paraId="26106F37" w14:textId="77777777" w:rsidR="00201EA8" w:rsidRPr="00201EA8" w:rsidRDefault="00201EA8" w:rsidP="00201EA8">
            <w:pPr>
              <w:keepNext/>
              <w:keepLines/>
              <w:outlineLvl w:val="0"/>
              <w:rPr>
                <w:rFonts w:ascii="Garamond" w:eastAsiaTheme="majorEastAsia" w:hAnsi="Garamond"/>
                <w:bCs/>
                <w:sz w:val="24"/>
                <w:szCs w:val="24"/>
                <w:lang w:eastAsia="hr-HR"/>
              </w:rPr>
            </w:pPr>
            <w:r w:rsidRPr="00201EA8">
              <w:rPr>
                <w:rFonts w:ascii="Garamond" w:eastAsiaTheme="majorEastAsia" w:hAnsi="Garamond"/>
                <w:bCs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5694" w:type="dxa"/>
          </w:tcPr>
          <w:p w14:paraId="5F875F5B" w14:textId="77777777" w:rsidR="00201EA8" w:rsidRPr="00201EA8" w:rsidRDefault="00201EA8" w:rsidP="00201EA8">
            <w:pPr>
              <w:keepNext/>
              <w:keepLines/>
              <w:outlineLvl w:val="0"/>
              <w:rPr>
                <w:rFonts w:ascii="Garamond" w:eastAsiaTheme="majorEastAsia" w:hAnsi="Garamond"/>
                <w:bCs/>
                <w:sz w:val="24"/>
                <w:szCs w:val="24"/>
                <w:lang w:eastAsia="hr-HR"/>
              </w:rPr>
            </w:pPr>
            <w:r w:rsidRPr="00201EA8">
              <w:rPr>
                <w:rFonts w:ascii="Garamond" w:eastAsiaTheme="majorEastAsia" w:hAnsi="Garamond"/>
                <w:bCs/>
                <w:sz w:val="24"/>
                <w:szCs w:val="24"/>
                <w:lang w:eastAsia="hr-HR"/>
              </w:rPr>
              <w:t>Provedbom javnog savjetovanja nisu nastali dodatni financijski troškovi</w:t>
            </w:r>
          </w:p>
        </w:tc>
      </w:tr>
    </w:tbl>
    <w:p w14:paraId="375668AC" w14:textId="77777777" w:rsidR="00201EA8" w:rsidRPr="00201EA8" w:rsidRDefault="00201EA8" w:rsidP="00201EA8">
      <w:pPr>
        <w:keepNext/>
        <w:keepLines/>
        <w:spacing w:before="480" w:after="0" w:line="240" w:lineRule="auto"/>
        <w:outlineLvl w:val="0"/>
        <w:rPr>
          <w:rFonts w:ascii="Garamond" w:eastAsiaTheme="majorEastAsia" w:hAnsi="Garamond"/>
          <w:bCs/>
          <w:sz w:val="24"/>
          <w:szCs w:val="24"/>
          <w:lang w:eastAsia="hr-HR"/>
        </w:rPr>
      </w:pPr>
    </w:p>
    <w:p w14:paraId="01CCCCD8" w14:textId="77777777" w:rsidR="00201EA8" w:rsidRPr="0082130B" w:rsidRDefault="00201EA8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sz w:val="24"/>
          <w:szCs w:val="24"/>
        </w:rPr>
      </w:pPr>
      <w:bookmarkStart w:id="0" w:name="_GoBack"/>
      <w:bookmarkEnd w:id="0"/>
    </w:p>
    <w:sectPr w:rsidR="00201EA8" w:rsidRPr="0082130B" w:rsidSect="00BE7F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587326"/>
    <w:multiLevelType w:val="hybridMultilevel"/>
    <w:tmpl w:val="78749A8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EC04F5"/>
    <w:multiLevelType w:val="hybridMultilevel"/>
    <w:tmpl w:val="938E51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41C"/>
    <w:rsid w:val="00010BBE"/>
    <w:rsid w:val="000A2ABA"/>
    <w:rsid w:val="000A7300"/>
    <w:rsid w:val="000D386B"/>
    <w:rsid w:val="001268F1"/>
    <w:rsid w:val="00147862"/>
    <w:rsid w:val="001745A5"/>
    <w:rsid w:val="001C2E68"/>
    <w:rsid w:val="00201EA8"/>
    <w:rsid w:val="00264881"/>
    <w:rsid w:val="002747B9"/>
    <w:rsid w:val="00287203"/>
    <w:rsid w:val="00297082"/>
    <w:rsid w:val="002E479D"/>
    <w:rsid w:val="003844B4"/>
    <w:rsid w:val="003B7BA0"/>
    <w:rsid w:val="003D1986"/>
    <w:rsid w:val="003F0425"/>
    <w:rsid w:val="00412962"/>
    <w:rsid w:val="00477598"/>
    <w:rsid w:val="004E2A5D"/>
    <w:rsid w:val="00501775"/>
    <w:rsid w:val="005021DE"/>
    <w:rsid w:val="00523D9F"/>
    <w:rsid w:val="005D79D3"/>
    <w:rsid w:val="005E167C"/>
    <w:rsid w:val="005F2458"/>
    <w:rsid w:val="0062041C"/>
    <w:rsid w:val="006A2439"/>
    <w:rsid w:val="007076C4"/>
    <w:rsid w:val="007455BA"/>
    <w:rsid w:val="007A70FA"/>
    <w:rsid w:val="007B255D"/>
    <w:rsid w:val="007B6074"/>
    <w:rsid w:val="007C591B"/>
    <w:rsid w:val="0082130B"/>
    <w:rsid w:val="0083643E"/>
    <w:rsid w:val="00874F49"/>
    <w:rsid w:val="008A63FD"/>
    <w:rsid w:val="008F32B2"/>
    <w:rsid w:val="00934017"/>
    <w:rsid w:val="00934802"/>
    <w:rsid w:val="00945B9C"/>
    <w:rsid w:val="00972F5C"/>
    <w:rsid w:val="009A7164"/>
    <w:rsid w:val="009C0188"/>
    <w:rsid w:val="00A264B6"/>
    <w:rsid w:val="00A73B02"/>
    <w:rsid w:val="00B00233"/>
    <w:rsid w:val="00B44C9E"/>
    <w:rsid w:val="00BE7F5C"/>
    <w:rsid w:val="00BF533D"/>
    <w:rsid w:val="00C26DF9"/>
    <w:rsid w:val="00C653F5"/>
    <w:rsid w:val="00D139F3"/>
    <w:rsid w:val="00D146A6"/>
    <w:rsid w:val="00DA5CFD"/>
    <w:rsid w:val="00DC0530"/>
    <w:rsid w:val="00DD65DD"/>
    <w:rsid w:val="00DF0E30"/>
    <w:rsid w:val="00DF6141"/>
    <w:rsid w:val="00E141A6"/>
    <w:rsid w:val="00E50F47"/>
    <w:rsid w:val="00E76316"/>
    <w:rsid w:val="00EA54BE"/>
    <w:rsid w:val="00F43C12"/>
    <w:rsid w:val="00F44BD1"/>
    <w:rsid w:val="00F626F6"/>
    <w:rsid w:val="00F74F92"/>
    <w:rsid w:val="00F84361"/>
    <w:rsid w:val="00FA2690"/>
    <w:rsid w:val="00FF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64E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72786">
    <w:name w:val="box_472786"/>
    <w:basedOn w:val="Normal"/>
    <w:rsid w:val="00620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5604">
    <w:name w:val="box_455604"/>
    <w:basedOn w:val="Normal"/>
    <w:rsid w:val="000A7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0A7300"/>
  </w:style>
  <w:style w:type="paragraph" w:styleId="Tekstbalonia">
    <w:name w:val="Balloon Text"/>
    <w:basedOn w:val="Normal"/>
    <w:link w:val="TekstbaloniaChar"/>
    <w:uiPriority w:val="99"/>
    <w:semiHidden/>
    <w:unhideWhenUsed/>
    <w:rsid w:val="006A2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A243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F43C12"/>
    <w:pPr>
      <w:ind w:left="720"/>
      <w:contextualSpacing/>
    </w:pPr>
  </w:style>
  <w:style w:type="table" w:styleId="Reetkatablice">
    <w:name w:val="Table Grid"/>
    <w:basedOn w:val="Obinatablica"/>
    <w:uiPriority w:val="59"/>
    <w:rsid w:val="00201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72786">
    <w:name w:val="box_472786"/>
    <w:basedOn w:val="Normal"/>
    <w:rsid w:val="00620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5604">
    <w:name w:val="box_455604"/>
    <w:basedOn w:val="Normal"/>
    <w:rsid w:val="000A7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0A7300"/>
  </w:style>
  <w:style w:type="paragraph" w:styleId="Tekstbalonia">
    <w:name w:val="Balloon Text"/>
    <w:basedOn w:val="Normal"/>
    <w:link w:val="TekstbaloniaChar"/>
    <w:uiPriority w:val="99"/>
    <w:semiHidden/>
    <w:unhideWhenUsed/>
    <w:rsid w:val="006A2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A243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F43C12"/>
    <w:pPr>
      <w:ind w:left="720"/>
      <w:contextualSpacing/>
    </w:pPr>
  </w:style>
  <w:style w:type="table" w:styleId="Reetkatablice">
    <w:name w:val="Table Grid"/>
    <w:basedOn w:val="Obinatablica"/>
    <w:uiPriority w:val="59"/>
    <w:rsid w:val="00201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1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opcina-martijanec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07103-E6E7-404A-98F2-E52C4DA38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5</Pages>
  <Words>1235</Words>
  <Characters>7045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26</cp:revision>
  <cp:lastPrinted>2023-11-24T06:32:00Z</cp:lastPrinted>
  <dcterms:created xsi:type="dcterms:W3CDTF">2023-02-07T12:04:00Z</dcterms:created>
  <dcterms:modified xsi:type="dcterms:W3CDTF">2023-11-24T12:29:00Z</dcterms:modified>
</cp:coreProperties>
</file>